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165ED7" w14:textId="34B3F5AC" w:rsidR="00D46244" w:rsidRPr="006F7C4D" w:rsidRDefault="0054514A" w:rsidP="00CE364A">
      <w:pPr>
        <w:spacing w:before="120" w:after="120" w:line="276" w:lineRule="auto"/>
        <w:ind w:firstLine="5954"/>
        <w:rPr>
          <w:b/>
          <w:bCs/>
          <w:lang w:val="sk-SK"/>
        </w:rPr>
      </w:pPr>
      <w:r w:rsidRPr="006F7C4D">
        <w:rPr>
          <w:b/>
          <w:bCs/>
          <w:shd w:val="clear" w:color="auto" w:fill="FFFFFF"/>
          <w:lang w:val="sk-SK"/>
        </w:rPr>
        <w:t xml:space="preserve">Okresný súd </w:t>
      </w:r>
      <w:r w:rsidR="008E6516" w:rsidRPr="006F7C4D">
        <w:rPr>
          <w:b/>
          <w:bCs/>
          <w:shd w:val="clear" w:color="auto" w:fill="FFFFFF"/>
          <w:lang w:val="sk-SK"/>
        </w:rPr>
        <w:t>..........</w:t>
      </w:r>
      <w:r w:rsidR="006F7C4D">
        <w:rPr>
          <w:b/>
          <w:bCs/>
          <w:shd w:val="clear" w:color="auto" w:fill="FFFFFF"/>
          <w:lang w:val="sk-SK"/>
        </w:rPr>
        <w:t>...</w:t>
      </w:r>
      <w:r w:rsidR="008E6516" w:rsidRPr="006F7C4D">
        <w:rPr>
          <w:b/>
          <w:bCs/>
          <w:shd w:val="clear" w:color="auto" w:fill="FFFFFF"/>
          <w:lang w:val="sk-SK"/>
        </w:rPr>
        <w:t>........</w:t>
      </w:r>
    </w:p>
    <w:p w14:paraId="79F9F7F5" w14:textId="4FF69E7D" w:rsidR="00D46244" w:rsidRPr="006F7C4D" w:rsidRDefault="008E6516" w:rsidP="00CE364A">
      <w:pPr>
        <w:spacing w:before="120" w:after="120" w:line="276" w:lineRule="auto"/>
        <w:ind w:firstLine="5954"/>
        <w:rPr>
          <w:bCs/>
          <w:i/>
          <w:iCs/>
          <w:shd w:val="clear" w:color="auto" w:fill="FFFFFF"/>
          <w:lang w:val="sk-SK"/>
        </w:rPr>
      </w:pPr>
      <w:r w:rsidRPr="006F7C4D">
        <w:rPr>
          <w:bCs/>
          <w:i/>
          <w:iCs/>
          <w:shd w:val="clear" w:color="auto" w:fill="FFFFFF"/>
          <w:lang w:val="sk-SK"/>
        </w:rPr>
        <w:t>adresa príslušného súdu</w:t>
      </w:r>
    </w:p>
    <w:p w14:paraId="432AF4CE" w14:textId="0C9F7F7E" w:rsidR="008E6516" w:rsidRPr="00CE364A" w:rsidRDefault="006F7C4D" w:rsidP="00CE364A">
      <w:pPr>
        <w:spacing w:before="120" w:after="120" w:line="276" w:lineRule="auto"/>
        <w:ind w:left="5954"/>
        <w:rPr>
          <w:bCs/>
          <w:i/>
          <w:iCs/>
          <w:sz w:val="18"/>
          <w:szCs w:val="18"/>
          <w:lang w:val="sk-SK"/>
        </w:rPr>
      </w:pPr>
      <w:r w:rsidRPr="00CE364A">
        <w:rPr>
          <w:bCs/>
          <w:i/>
          <w:iCs/>
          <w:sz w:val="18"/>
          <w:szCs w:val="18"/>
          <w:highlight w:val="yellow"/>
          <w:shd w:val="clear" w:color="auto" w:fill="FFFFFF"/>
          <w:lang w:val="sk-SK"/>
        </w:rPr>
        <w:t>*</w:t>
      </w:r>
      <w:r w:rsidR="00CE364A" w:rsidRPr="00CE364A">
        <w:rPr>
          <w:bCs/>
          <w:i/>
          <w:iCs/>
          <w:sz w:val="18"/>
          <w:szCs w:val="18"/>
          <w:highlight w:val="yellow"/>
          <w:shd w:val="clear" w:color="auto" w:fill="FFFFFF"/>
          <w:lang w:val="sk-SK"/>
        </w:rPr>
        <w:t xml:space="preserve">) pozn. 1: </w:t>
      </w:r>
      <w:r w:rsidR="008E6516" w:rsidRPr="00CE364A">
        <w:rPr>
          <w:bCs/>
          <w:i/>
          <w:iCs/>
          <w:sz w:val="18"/>
          <w:szCs w:val="18"/>
          <w:highlight w:val="yellow"/>
          <w:shd w:val="clear" w:color="auto" w:fill="FFFFFF"/>
          <w:lang w:val="sk-SK"/>
        </w:rPr>
        <w:t>uviesť kauzálne príslušný súd podľ</w:t>
      </w:r>
      <w:r w:rsidR="00072ED8" w:rsidRPr="00CE364A">
        <w:rPr>
          <w:bCs/>
          <w:i/>
          <w:iCs/>
          <w:sz w:val="18"/>
          <w:szCs w:val="18"/>
          <w:highlight w:val="yellow"/>
          <w:shd w:val="clear" w:color="auto" w:fill="FFFFFF"/>
          <w:lang w:val="sk-SK"/>
        </w:rPr>
        <w:t>a § 23 zákona č. 160/2015 Z. z.</w:t>
      </w:r>
      <w:r w:rsidRPr="00CE364A">
        <w:rPr>
          <w:bCs/>
          <w:i/>
          <w:iCs/>
          <w:sz w:val="18"/>
          <w:szCs w:val="18"/>
          <w:highlight w:val="yellow"/>
          <w:shd w:val="clear" w:color="auto" w:fill="FFFFFF"/>
          <w:lang w:val="sk-SK"/>
        </w:rPr>
        <w:t xml:space="preserve"> </w:t>
      </w:r>
    </w:p>
    <w:p w14:paraId="05AA79A1" w14:textId="7060B104" w:rsidR="00D46244" w:rsidRPr="006F7C4D" w:rsidRDefault="0054514A" w:rsidP="00CE364A">
      <w:pPr>
        <w:spacing w:before="120" w:after="120" w:line="276" w:lineRule="auto"/>
        <w:ind w:firstLine="5954"/>
        <w:rPr>
          <w:lang w:val="sk-SK"/>
        </w:rPr>
      </w:pPr>
      <w:r w:rsidRPr="006F7C4D">
        <w:rPr>
          <w:lang w:val="sk-SK"/>
        </w:rPr>
        <w:t>_____________________</w:t>
      </w:r>
      <w:r w:rsidR="006F7C4D">
        <w:rPr>
          <w:lang w:val="sk-SK"/>
        </w:rPr>
        <w:t>___</w:t>
      </w:r>
      <w:r w:rsidRPr="006F7C4D">
        <w:rPr>
          <w:lang w:val="sk-SK"/>
        </w:rPr>
        <w:t>_</w:t>
      </w:r>
    </w:p>
    <w:p w14:paraId="4D087B91" w14:textId="62DA20B9" w:rsidR="008E6516" w:rsidRPr="00CE364A" w:rsidRDefault="006F7C4D" w:rsidP="00CE364A">
      <w:pPr>
        <w:spacing w:before="120" w:after="120" w:line="276" w:lineRule="auto"/>
        <w:ind w:left="5812" w:firstLine="142"/>
        <w:rPr>
          <w:lang w:val="sk-SK"/>
        </w:rPr>
      </w:pPr>
      <w:r>
        <w:rPr>
          <w:lang w:val="sk-SK"/>
        </w:rPr>
        <w:t>V ....</w:t>
      </w:r>
      <w:r w:rsidR="008E6516" w:rsidRPr="006F7C4D">
        <w:rPr>
          <w:lang w:val="sk-SK"/>
        </w:rPr>
        <w:t>...</w:t>
      </w:r>
      <w:r>
        <w:rPr>
          <w:lang w:val="sk-SK"/>
        </w:rPr>
        <w:t>...</w:t>
      </w:r>
      <w:r w:rsidR="008E6516" w:rsidRPr="006F7C4D">
        <w:rPr>
          <w:lang w:val="sk-SK"/>
        </w:rPr>
        <w:t>.........</w:t>
      </w:r>
      <w:r w:rsidR="000D7957" w:rsidRPr="006F7C4D">
        <w:rPr>
          <w:lang w:val="sk-SK"/>
        </w:rPr>
        <w:t xml:space="preserve"> </w:t>
      </w:r>
      <w:r w:rsidR="008E6516" w:rsidRPr="006F7C4D">
        <w:rPr>
          <w:lang w:val="sk-SK"/>
        </w:rPr>
        <w:t>dňa ....................</w:t>
      </w:r>
    </w:p>
    <w:p w14:paraId="65264A92" w14:textId="77777777" w:rsidR="00CE364A" w:rsidRDefault="00CE364A" w:rsidP="00CE364A">
      <w:pPr>
        <w:spacing w:before="120" w:after="120" w:line="276" w:lineRule="auto"/>
        <w:rPr>
          <w:i/>
          <w:lang w:val="sk-SK"/>
        </w:rPr>
      </w:pPr>
    </w:p>
    <w:p w14:paraId="08D45EF8" w14:textId="77777777" w:rsidR="00CE364A" w:rsidRDefault="00CE364A" w:rsidP="00CE364A">
      <w:pPr>
        <w:spacing w:before="120" w:after="120" w:line="276" w:lineRule="auto"/>
        <w:rPr>
          <w:i/>
          <w:lang w:val="sk-SK"/>
        </w:rPr>
      </w:pPr>
    </w:p>
    <w:p w14:paraId="46671555" w14:textId="3A75E117" w:rsidR="00D46244" w:rsidRPr="006F7C4D" w:rsidRDefault="008E6516" w:rsidP="00CE364A">
      <w:pPr>
        <w:spacing w:before="120" w:after="120" w:line="276" w:lineRule="auto"/>
        <w:rPr>
          <w:b/>
          <w:i/>
          <w:lang w:val="sk-SK"/>
        </w:rPr>
      </w:pPr>
      <w:r w:rsidRPr="006F7C4D">
        <w:rPr>
          <w:i/>
          <w:lang w:val="sk-SK"/>
        </w:rPr>
        <w:t>Podané osobne do podateľne</w:t>
      </w:r>
      <w:r w:rsidR="000142AD">
        <w:rPr>
          <w:i/>
          <w:lang w:val="sk-SK"/>
        </w:rPr>
        <w:t>/Doporučene s doručenkou/</w:t>
      </w:r>
      <w:r w:rsidR="00741153" w:rsidRPr="006F7C4D">
        <w:rPr>
          <w:i/>
          <w:lang w:val="sk-SK"/>
        </w:rPr>
        <w:t>Elektronicky</w:t>
      </w:r>
      <w:r w:rsidRPr="006F7C4D">
        <w:rPr>
          <w:i/>
          <w:lang w:val="sk-SK"/>
        </w:rPr>
        <w:t xml:space="preserve"> </w:t>
      </w:r>
    </w:p>
    <w:p w14:paraId="7AF9F58B" w14:textId="735A1B67" w:rsidR="00D46244" w:rsidRPr="00CE364A" w:rsidRDefault="008E6516" w:rsidP="00CE364A">
      <w:pPr>
        <w:spacing w:before="120" w:after="120" w:line="276" w:lineRule="auto"/>
        <w:rPr>
          <w:i/>
          <w:iCs/>
          <w:sz w:val="18"/>
          <w:szCs w:val="18"/>
          <w:lang w:val="sk-SK"/>
        </w:rPr>
      </w:pPr>
      <w:r w:rsidRPr="00CE364A">
        <w:rPr>
          <w:i/>
          <w:iCs/>
          <w:sz w:val="18"/>
          <w:szCs w:val="18"/>
          <w:highlight w:val="yellow"/>
          <w:lang w:val="sk-SK"/>
        </w:rPr>
        <w:t>*</w:t>
      </w:r>
      <w:r w:rsidR="00CE364A">
        <w:rPr>
          <w:i/>
          <w:iCs/>
          <w:sz w:val="18"/>
          <w:szCs w:val="18"/>
          <w:highlight w:val="yellow"/>
          <w:lang w:val="sk-SK"/>
        </w:rPr>
        <w:t>)</w:t>
      </w:r>
      <w:r w:rsidRPr="00CE364A">
        <w:rPr>
          <w:i/>
          <w:iCs/>
          <w:sz w:val="18"/>
          <w:szCs w:val="18"/>
          <w:highlight w:val="yellow"/>
          <w:lang w:val="sk-SK"/>
        </w:rPr>
        <w:t xml:space="preserve"> vybrať podľa spôsobu doručenia žaloby na súd</w:t>
      </w:r>
    </w:p>
    <w:p w14:paraId="0907BC6D" w14:textId="77777777" w:rsidR="00CE364A" w:rsidRDefault="00CE364A" w:rsidP="00CE364A">
      <w:pPr>
        <w:spacing w:before="120" w:after="120" w:line="276" w:lineRule="auto"/>
        <w:ind w:left="2832" w:hanging="2832"/>
        <w:rPr>
          <w:b/>
          <w:lang w:val="sk-SK"/>
        </w:rPr>
      </w:pPr>
    </w:p>
    <w:p w14:paraId="609E73AB" w14:textId="041D3D8C" w:rsidR="00D46244" w:rsidRPr="006F7C4D" w:rsidRDefault="0054514A" w:rsidP="00CE364A">
      <w:pPr>
        <w:spacing w:before="120" w:after="120" w:line="276" w:lineRule="auto"/>
        <w:ind w:left="2832" w:hanging="2832"/>
        <w:rPr>
          <w:bCs/>
          <w:lang w:val="sk-SK"/>
        </w:rPr>
      </w:pPr>
      <w:r w:rsidRPr="006F7C4D">
        <w:rPr>
          <w:b/>
          <w:lang w:val="sk-SK"/>
        </w:rPr>
        <w:t>Žalobca:</w:t>
      </w:r>
      <w:r w:rsidRPr="006F7C4D">
        <w:rPr>
          <w:b/>
          <w:lang w:val="sk-SK"/>
        </w:rPr>
        <w:tab/>
      </w:r>
      <w:r w:rsidR="00066ED2" w:rsidRPr="006F7C4D">
        <w:rPr>
          <w:b/>
          <w:bCs/>
          <w:lang w:val="sk-SK"/>
        </w:rPr>
        <w:t xml:space="preserve">obchodné meno zamestnávateľa </w:t>
      </w:r>
    </w:p>
    <w:p w14:paraId="008E8283" w14:textId="460303B5" w:rsidR="00871A64" w:rsidRPr="006F7C4D" w:rsidRDefault="008E6516" w:rsidP="00CE364A">
      <w:pPr>
        <w:spacing w:before="120" w:after="120" w:line="276" w:lineRule="auto"/>
        <w:rPr>
          <w:bCs/>
          <w:i/>
          <w:iCs/>
          <w:lang w:val="sk-SK"/>
        </w:rPr>
      </w:pPr>
      <w:r w:rsidRPr="006F7C4D">
        <w:rPr>
          <w:b/>
          <w:lang w:val="sk-SK"/>
        </w:rPr>
        <w:tab/>
      </w:r>
      <w:r w:rsidRPr="006F7C4D">
        <w:rPr>
          <w:b/>
          <w:lang w:val="sk-SK"/>
        </w:rPr>
        <w:tab/>
      </w:r>
      <w:r w:rsidRPr="006F7C4D">
        <w:rPr>
          <w:b/>
          <w:lang w:val="sk-SK"/>
        </w:rPr>
        <w:tab/>
      </w:r>
      <w:r w:rsidRPr="006F7C4D">
        <w:rPr>
          <w:b/>
          <w:lang w:val="sk-SK"/>
        </w:rPr>
        <w:tab/>
      </w:r>
      <w:r w:rsidR="00871A64" w:rsidRPr="006F7C4D">
        <w:rPr>
          <w:bCs/>
          <w:i/>
          <w:iCs/>
          <w:lang w:val="sk-SK"/>
        </w:rPr>
        <w:t>IČO</w:t>
      </w:r>
    </w:p>
    <w:p w14:paraId="19265E61" w14:textId="1A138E84" w:rsidR="000D7957" w:rsidRPr="006F7C4D" w:rsidRDefault="008E6516" w:rsidP="00CE364A">
      <w:pPr>
        <w:spacing w:before="120" w:after="120" w:line="276" w:lineRule="auto"/>
        <w:ind w:left="2832"/>
        <w:rPr>
          <w:bCs/>
          <w:i/>
          <w:iCs/>
          <w:lang w:val="sk-SK"/>
        </w:rPr>
      </w:pPr>
      <w:r w:rsidRPr="006F7C4D">
        <w:rPr>
          <w:bCs/>
          <w:i/>
          <w:iCs/>
          <w:lang w:val="sk-SK"/>
        </w:rPr>
        <w:t>adresa sídla (právnická osoba)</w:t>
      </w:r>
      <w:r w:rsidR="000142AD">
        <w:rPr>
          <w:bCs/>
          <w:i/>
          <w:iCs/>
          <w:lang w:val="sk-SK"/>
        </w:rPr>
        <w:t>/</w:t>
      </w:r>
      <w:r w:rsidRPr="006F7C4D">
        <w:rPr>
          <w:bCs/>
          <w:i/>
          <w:iCs/>
          <w:lang w:val="sk-SK"/>
        </w:rPr>
        <w:t>miesta podnikania (fyzická osoba –</w:t>
      </w:r>
      <w:r w:rsidR="006F7C4D">
        <w:rPr>
          <w:bCs/>
          <w:i/>
          <w:iCs/>
          <w:lang w:val="sk-SK"/>
        </w:rPr>
        <w:t xml:space="preserve"> </w:t>
      </w:r>
      <w:r w:rsidRPr="006F7C4D">
        <w:rPr>
          <w:bCs/>
          <w:i/>
          <w:iCs/>
          <w:lang w:val="sk-SK"/>
        </w:rPr>
        <w:t>podnikateľ)</w:t>
      </w:r>
    </w:p>
    <w:p w14:paraId="35A112EB" w14:textId="77777777" w:rsidR="002A5DC4" w:rsidRPr="006F7C4D" w:rsidRDefault="002A5DC4" w:rsidP="00CE364A">
      <w:pPr>
        <w:spacing w:before="120" w:after="120" w:line="276" w:lineRule="auto"/>
        <w:rPr>
          <w:b/>
          <w:lang w:val="sk-SK"/>
        </w:rPr>
      </w:pPr>
    </w:p>
    <w:p w14:paraId="7B896337" w14:textId="3D6DEA26" w:rsidR="00741153" w:rsidRPr="006F7C4D" w:rsidRDefault="00741153" w:rsidP="00CE364A">
      <w:pPr>
        <w:spacing w:before="120" w:after="120" w:line="276" w:lineRule="auto"/>
        <w:ind w:left="2832" w:hanging="2832"/>
        <w:rPr>
          <w:lang w:val="sk-SK"/>
        </w:rPr>
      </w:pPr>
      <w:r w:rsidRPr="006F7C4D">
        <w:rPr>
          <w:b/>
          <w:highlight w:val="yellow"/>
          <w:lang w:val="sk-SK"/>
        </w:rPr>
        <w:t>právne zastúpený:</w:t>
      </w:r>
      <w:r w:rsidRPr="006F7C4D">
        <w:rPr>
          <w:b/>
          <w:lang w:val="sk-SK"/>
        </w:rPr>
        <w:tab/>
      </w:r>
      <w:r w:rsidR="008E6516" w:rsidRPr="006F7C4D">
        <w:rPr>
          <w:b/>
          <w:i/>
          <w:iCs/>
          <w:lang w:val="sk-SK"/>
        </w:rPr>
        <w:t>údaje o právnom zástupcovi, ak zam</w:t>
      </w:r>
      <w:r w:rsidR="000142AD">
        <w:rPr>
          <w:b/>
          <w:i/>
          <w:iCs/>
          <w:lang w:val="sk-SK"/>
        </w:rPr>
        <w:t>estnávateľa zastupuje advokát/</w:t>
      </w:r>
      <w:r w:rsidR="008E6516" w:rsidRPr="006F7C4D">
        <w:rPr>
          <w:b/>
          <w:i/>
          <w:iCs/>
          <w:lang w:val="sk-SK"/>
        </w:rPr>
        <w:t>advokátska kancelária</w:t>
      </w:r>
      <w:r w:rsidR="008E6516" w:rsidRPr="006F7C4D">
        <w:rPr>
          <w:b/>
          <w:lang w:val="sk-SK"/>
        </w:rPr>
        <w:t xml:space="preserve"> </w:t>
      </w:r>
    </w:p>
    <w:p w14:paraId="0F17B7B8" w14:textId="77777777" w:rsidR="002A5DC4" w:rsidRPr="006F7C4D" w:rsidRDefault="002A5DC4" w:rsidP="00CE364A">
      <w:pPr>
        <w:spacing w:before="120" w:after="120" w:line="276" w:lineRule="auto"/>
        <w:rPr>
          <w:b/>
          <w:lang w:val="sk-SK"/>
        </w:rPr>
      </w:pPr>
    </w:p>
    <w:p w14:paraId="338CC2FD" w14:textId="335492E4" w:rsidR="000D7957" w:rsidRPr="006F7C4D" w:rsidRDefault="00741153" w:rsidP="00CE364A">
      <w:pPr>
        <w:spacing w:before="120" w:after="120"/>
        <w:rPr>
          <w:b/>
          <w:i/>
          <w:iCs/>
          <w:lang w:val="sk-SK"/>
        </w:rPr>
      </w:pPr>
      <w:r w:rsidRPr="006F7C4D">
        <w:rPr>
          <w:b/>
          <w:lang w:val="sk-SK"/>
        </w:rPr>
        <w:t>Žalovan</w:t>
      </w:r>
      <w:r w:rsidR="00F33146" w:rsidRPr="006F7C4D">
        <w:rPr>
          <w:b/>
          <w:lang w:val="sk-SK"/>
        </w:rPr>
        <w:t>ý</w:t>
      </w:r>
      <w:r w:rsidR="000D7957" w:rsidRPr="006F7C4D">
        <w:rPr>
          <w:b/>
          <w:lang w:val="sk-SK"/>
        </w:rPr>
        <w:t>:</w:t>
      </w:r>
      <w:r w:rsidR="000D7957" w:rsidRPr="006F7C4D">
        <w:rPr>
          <w:b/>
          <w:lang w:val="sk-SK"/>
        </w:rPr>
        <w:tab/>
      </w:r>
      <w:r w:rsidR="000D7957" w:rsidRPr="006F7C4D">
        <w:rPr>
          <w:b/>
          <w:lang w:val="sk-SK"/>
        </w:rPr>
        <w:tab/>
      </w:r>
      <w:r w:rsidR="000D7957" w:rsidRPr="006F7C4D">
        <w:rPr>
          <w:b/>
          <w:lang w:val="sk-SK"/>
        </w:rPr>
        <w:tab/>
      </w:r>
      <w:r w:rsidR="00066ED2" w:rsidRPr="006F7C4D">
        <w:rPr>
          <w:rFonts w:eastAsia="Times New Roman"/>
          <w:b/>
          <w:bCs/>
          <w:i/>
          <w:iCs/>
          <w:lang w:val="sk-SK" w:eastAsia="cs-CZ"/>
        </w:rPr>
        <w:t>meno a priezvisko zamestnanca</w:t>
      </w:r>
    </w:p>
    <w:p w14:paraId="3F9C4DF9" w14:textId="5934BAB5" w:rsidR="00741153" w:rsidRPr="006F7C4D" w:rsidRDefault="00066ED2" w:rsidP="00CE364A">
      <w:pPr>
        <w:spacing w:before="120" w:after="120"/>
        <w:ind w:left="2124" w:firstLine="708"/>
        <w:rPr>
          <w:i/>
          <w:iCs/>
          <w:lang w:val="sk-SK"/>
        </w:rPr>
      </w:pPr>
      <w:r w:rsidRPr="006F7C4D">
        <w:rPr>
          <w:i/>
          <w:iCs/>
          <w:lang w:val="sk-SK"/>
        </w:rPr>
        <w:t>dátum narodenia</w:t>
      </w:r>
    </w:p>
    <w:p w14:paraId="27FA440B" w14:textId="29E34384" w:rsidR="000D7957" w:rsidRPr="006F7C4D" w:rsidRDefault="00066ED2" w:rsidP="00CE364A">
      <w:pPr>
        <w:spacing w:before="120" w:after="120"/>
        <w:ind w:left="2124" w:firstLine="708"/>
        <w:rPr>
          <w:i/>
          <w:iCs/>
          <w:lang w:val="sk-SK"/>
        </w:rPr>
      </w:pPr>
      <w:r w:rsidRPr="006F7C4D">
        <w:rPr>
          <w:i/>
          <w:iCs/>
          <w:lang w:val="sk-SK"/>
        </w:rPr>
        <w:t>adresa trvalého pobytu</w:t>
      </w:r>
    </w:p>
    <w:p w14:paraId="4A3B2EAB" w14:textId="77777777" w:rsidR="00EE67A8" w:rsidRPr="006F7C4D" w:rsidRDefault="00EE67A8" w:rsidP="00CE364A">
      <w:pPr>
        <w:spacing w:before="120" w:after="120"/>
        <w:rPr>
          <w:highlight w:val="white"/>
          <w:lang w:val="sk-SK"/>
        </w:rPr>
      </w:pPr>
    </w:p>
    <w:p w14:paraId="59FDE1F2" w14:textId="77777777" w:rsidR="00D46244" w:rsidRPr="006F7C4D" w:rsidRDefault="00D46244" w:rsidP="00CE364A">
      <w:pPr>
        <w:spacing w:before="120" w:after="120"/>
        <w:rPr>
          <w:b/>
          <w:highlight w:val="white"/>
          <w:lang w:val="sk-SK"/>
        </w:rPr>
      </w:pPr>
    </w:p>
    <w:p w14:paraId="01234E20" w14:textId="77F8ED9E" w:rsidR="00182F58" w:rsidRPr="006F7C4D" w:rsidRDefault="00741153" w:rsidP="00CE364A">
      <w:pPr>
        <w:tabs>
          <w:tab w:val="left" w:pos="1633"/>
        </w:tabs>
        <w:spacing w:before="120" w:after="120" w:line="276" w:lineRule="auto"/>
        <w:jc w:val="center"/>
        <w:rPr>
          <w:b/>
          <w:lang w:val="sk-SK"/>
        </w:rPr>
      </w:pPr>
      <w:r w:rsidRPr="006F7C4D">
        <w:rPr>
          <w:b/>
          <w:lang w:val="sk-SK"/>
        </w:rPr>
        <w:t xml:space="preserve">ŽALOBA O URČENIE NEPLATNOSTI </w:t>
      </w:r>
      <w:r w:rsidR="002A5DC4" w:rsidRPr="006F7C4D">
        <w:rPr>
          <w:b/>
          <w:lang w:val="sk-SK"/>
        </w:rPr>
        <w:t xml:space="preserve">OKAMŽITÉHO </w:t>
      </w:r>
      <w:r w:rsidRPr="006F7C4D">
        <w:rPr>
          <w:b/>
          <w:lang w:val="sk-SK"/>
        </w:rPr>
        <w:t>SKON</w:t>
      </w:r>
      <w:r w:rsidR="007B729B" w:rsidRPr="006F7C4D">
        <w:rPr>
          <w:b/>
          <w:lang w:val="sk-SK"/>
        </w:rPr>
        <w:t xml:space="preserve">ČENA </w:t>
      </w:r>
    </w:p>
    <w:p w14:paraId="31B5FBF2" w14:textId="70D6BC25" w:rsidR="004A3C44" w:rsidRPr="006F7C4D" w:rsidRDefault="007B729B" w:rsidP="00CE364A">
      <w:pPr>
        <w:tabs>
          <w:tab w:val="left" w:pos="1633"/>
        </w:tabs>
        <w:spacing w:before="120" w:after="120" w:line="276" w:lineRule="auto"/>
        <w:jc w:val="center"/>
        <w:rPr>
          <w:b/>
          <w:lang w:val="sk-SK"/>
        </w:rPr>
      </w:pPr>
      <w:r w:rsidRPr="006F7C4D">
        <w:rPr>
          <w:b/>
          <w:lang w:val="sk-SK"/>
        </w:rPr>
        <w:t>PRACOVNÉHO POMERU</w:t>
      </w:r>
      <w:r w:rsidR="00E97D47" w:rsidRPr="006F7C4D">
        <w:rPr>
          <w:b/>
          <w:lang w:val="sk-SK"/>
        </w:rPr>
        <w:t xml:space="preserve"> ZO STRANY ZAMESTNANCA</w:t>
      </w:r>
    </w:p>
    <w:p w14:paraId="58623241" w14:textId="77777777" w:rsidR="002A5DC4" w:rsidRPr="006F7C4D" w:rsidRDefault="002A5DC4" w:rsidP="00CE364A">
      <w:pPr>
        <w:tabs>
          <w:tab w:val="left" w:pos="1633"/>
        </w:tabs>
        <w:spacing w:before="120" w:after="120" w:line="276" w:lineRule="auto"/>
        <w:rPr>
          <w:lang w:val="sk-SK"/>
        </w:rPr>
      </w:pPr>
    </w:p>
    <w:p w14:paraId="6B39FC56" w14:textId="77777777" w:rsidR="00EE67A8" w:rsidRPr="006F7C4D" w:rsidRDefault="00EE67A8" w:rsidP="00CE364A">
      <w:pPr>
        <w:tabs>
          <w:tab w:val="left" w:pos="1633"/>
        </w:tabs>
        <w:spacing w:before="120" w:after="120" w:line="276" w:lineRule="auto"/>
        <w:rPr>
          <w:lang w:val="sk-SK"/>
        </w:rPr>
      </w:pPr>
    </w:p>
    <w:p w14:paraId="7E1D527C" w14:textId="62312EE3" w:rsidR="00D46244" w:rsidRPr="006F7C4D" w:rsidRDefault="00CE364A" w:rsidP="00CE364A">
      <w:pPr>
        <w:tabs>
          <w:tab w:val="left" w:pos="1633"/>
        </w:tabs>
        <w:spacing w:before="120" w:after="120" w:line="276" w:lineRule="auto"/>
        <w:rPr>
          <w:i/>
          <w:lang w:val="sk-SK"/>
        </w:rPr>
      </w:pPr>
      <w:r>
        <w:rPr>
          <w:i/>
          <w:lang w:val="sk-SK"/>
        </w:rPr>
        <w:t>Prílohy:</w:t>
      </w:r>
    </w:p>
    <w:p w14:paraId="75176D09" w14:textId="77777777" w:rsidR="00495E5B" w:rsidRPr="006F7C4D" w:rsidRDefault="0054514A" w:rsidP="00CE364A">
      <w:pPr>
        <w:tabs>
          <w:tab w:val="left" w:pos="1633"/>
        </w:tabs>
        <w:spacing w:before="120" w:after="120" w:line="276" w:lineRule="auto"/>
        <w:rPr>
          <w:i/>
          <w:lang w:val="sk-SK"/>
        </w:rPr>
      </w:pPr>
      <w:r w:rsidRPr="006F7C4D">
        <w:rPr>
          <w:i/>
          <w:lang w:val="sk-SK"/>
        </w:rPr>
        <w:t>1/ Plná moc</w:t>
      </w:r>
    </w:p>
    <w:p w14:paraId="1ACC17BD" w14:textId="77777777" w:rsidR="00CE364A" w:rsidRDefault="00495E5B" w:rsidP="00CE364A">
      <w:pPr>
        <w:tabs>
          <w:tab w:val="left" w:pos="1633"/>
        </w:tabs>
        <w:spacing w:before="120" w:after="120" w:line="276" w:lineRule="auto"/>
        <w:rPr>
          <w:rFonts w:eastAsia="Times New Roman"/>
          <w:i/>
          <w:lang w:val="sk-SK"/>
        </w:rPr>
      </w:pPr>
      <w:r w:rsidRPr="006F7C4D">
        <w:rPr>
          <w:i/>
          <w:lang w:val="sk-SK"/>
        </w:rPr>
        <w:t xml:space="preserve">2/ </w:t>
      </w:r>
      <w:r w:rsidR="00741153" w:rsidRPr="006F7C4D">
        <w:rPr>
          <w:rFonts w:eastAsia="Times New Roman"/>
          <w:i/>
          <w:lang w:val="sk-SK"/>
        </w:rPr>
        <w:t>Podľa textu</w:t>
      </w:r>
    </w:p>
    <w:p w14:paraId="730D2B3E" w14:textId="77777777" w:rsidR="00CE364A" w:rsidRDefault="00CE364A" w:rsidP="00CE364A">
      <w:pPr>
        <w:tabs>
          <w:tab w:val="left" w:pos="1633"/>
        </w:tabs>
        <w:spacing w:before="120" w:after="120" w:line="276" w:lineRule="auto"/>
        <w:jc w:val="center"/>
        <w:rPr>
          <w:rFonts w:eastAsia="Times New Roman"/>
          <w:i/>
          <w:lang w:val="sk-SK"/>
        </w:rPr>
      </w:pPr>
    </w:p>
    <w:p w14:paraId="20C1EC1C" w14:textId="77777777" w:rsidR="00CE364A" w:rsidRDefault="00CE364A" w:rsidP="00CE364A">
      <w:pPr>
        <w:tabs>
          <w:tab w:val="left" w:pos="1633"/>
        </w:tabs>
        <w:spacing w:before="120" w:after="120" w:line="276" w:lineRule="auto"/>
        <w:jc w:val="center"/>
        <w:rPr>
          <w:rFonts w:eastAsia="Times New Roman"/>
          <w:i/>
          <w:lang w:val="sk-SK"/>
        </w:rPr>
      </w:pPr>
    </w:p>
    <w:p w14:paraId="3381F8C9" w14:textId="22B774EB" w:rsidR="00491C53" w:rsidRPr="006F7C4D" w:rsidRDefault="00491C53" w:rsidP="00CE364A">
      <w:pPr>
        <w:tabs>
          <w:tab w:val="left" w:pos="1633"/>
        </w:tabs>
        <w:spacing w:before="120" w:after="120" w:line="276" w:lineRule="auto"/>
        <w:jc w:val="center"/>
        <w:rPr>
          <w:b/>
          <w:lang w:val="sk-SK"/>
        </w:rPr>
      </w:pPr>
      <w:r w:rsidRPr="006F7C4D">
        <w:rPr>
          <w:b/>
          <w:lang w:val="sk-SK"/>
        </w:rPr>
        <w:lastRenderedPageBreak/>
        <w:t>I.</w:t>
      </w:r>
    </w:p>
    <w:p w14:paraId="6FEFDC64" w14:textId="4A8BABFD" w:rsidR="00491C53" w:rsidRPr="00CE364A" w:rsidRDefault="00C568B4" w:rsidP="00CE364A">
      <w:pPr>
        <w:spacing w:before="120" w:after="120" w:line="276" w:lineRule="auto"/>
        <w:jc w:val="center"/>
        <w:rPr>
          <w:b/>
          <w:lang w:val="sk-SK"/>
        </w:rPr>
      </w:pPr>
      <w:r w:rsidRPr="006F7C4D">
        <w:rPr>
          <w:b/>
          <w:lang w:val="sk-SK"/>
        </w:rPr>
        <w:t>Skutkový stav</w:t>
      </w:r>
    </w:p>
    <w:p w14:paraId="5FE6E695" w14:textId="7C39DC55" w:rsidR="00491C53" w:rsidRPr="006F7C4D" w:rsidRDefault="00491C53" w:rsidP="00CE364A">
      <w:pPr>
        <w:spacing w:before="120" w:after="120" w:line="276" w:lineRule="auto"/>
        <w:jc w:val="both"/>
        <w:rPr>
          <w:lang w:val="sk-SK"/>
        </w:rPr>
      </w:pPr>
      <w:r w:rsidRPr="006F7C4D">
        <w:rPr>
          <w:lang w:val="sk-SK"/>
        </w:rPr>
        <w:t xml:space="preserve">Dňa </w:t>
      </w:r>
      <w:r w:rsidR="002A5DC4" w:rsidRPr="006F7C4D">
        <w:rPr>
          <w:highlight w:val="yellow"/>
          <w:lang w:val="sk-SK"/>
        </w:rPr>
        <w:t>.........</w:t>
      </w:r>
      <w:r w:rsidR="00922096" w:rsidRPr="006F7C4D">
        <w:rPr>
          <w:lang w:val="sk-SK"/>
        </w:rPr>
        <w:t xml:space="preserve"> </w:t>
      </w:r>
      <w:r w:rsidR="00C568B4" w:rsidRPr="006F7C4D">
        <w:rPr>
          <w:lang w:val="sk-SK"/>
        </w:rPr>
        <w:t>uzavrel Žalobca</w:t>
      </w:r>
      <w:r w:rsidR="00182F58" w:rsidRPr="006F7C4D">
        <w:rPr>
          <w:lang w:val="sk-SK"/>
        </w:rPr>
        <w:t xml:space="preserve"> ako zamestnávateľ</w:t>
      </w:r>
      <w:r w:rsidR="00C568B4" w:rsidRPr="006F7C4D">
        <w:rPr>
          <w:lang w:val="sk-SK"/>
        </w:rPr>
        <w:t xml:space="preserve"> so Žalovan</w:t>
      </w:r>
      <w:r w:rsidR="002A5DC4" w:rsidRPr="006F7C4D">
        <w:rPr>
          <w:lang w:val="sk-SK"/>
        </w:rPr>
        <w:t>ým</w:t>
      </w:r>
      <w:r w:rsidRPr="006F7C4D">
        <w:rPr>
          <w:lang w:val="sk-SK"/>
        </w:rPr>
        <w:t xml:space="preserve"> </w:t>
      </w:r>
      <w:r w:rsidR="00182F58" w:rsidRPr="006F7C4D">
        <w:rPr>
          <w:lang w:val="sk-SK"/>
        </w:rPr>
        <w:t>ako zamestnan</w:t>
      </w:r>
      <w:r w:rsidR="002A5DC4" w:rsidRPr="006F7C4D">
        <w:rPr>
          <w:lang w:val="sk-SK"/>
        </w:rPr>
        <w:t>com</w:t>
      </w:r>
      <w:r w:rsidR="00182F58" w:rsidRPr="006F7C4D">
        <w:rPr>
          <w:lang w:val="sk-SK"/>
        </w:rPr>
        <w:t xml:space="preserve"> </w:t>
      </w:r>
      <w:r w:rsidRPr="006F7C4D">
        <w:rPr>
          <w:lang w:val="sk-SK"/>
        </w:rPr>
        <w:t>pracovnú zmluvu, na základe ktorej Žalo</w:t>
      </w:r>
      <w:r w:rsidR="00C568B4" w:rsidRPr="006F7C4D">
        <w:rPr>
          <w:lang w:val="sk-SK"/>
        </w:rPr>
        <w:t>van</w:t>
      </w:r>
      <w:r w:rsidR="002A5DC4" w:rsidRPr="006F7C4D">
        <w:rPr>
          <w:lang w:val="sk-SK"/>
        </w:rPr>
        <w:t>ý</w:t>
      </w:r>
      <w:r w:rsidRPr="006F7C4D">
        <w:rPr>
          <w:lang w:val="sk-SK"/>
        </w:rPr>
        <w:t xml:space="preserve"> vykonával pre Žalo</w:t>
      </w:r>
      <w:r w:rsidR="00DA26BC" w:rsidRPr="006F7C4D">
        <w:rPr>
          <w:lang w:val="sk-SK"/>
        </w:rPr>
        <w:t>bcu</w:t>
      </w:r>
      <w:r w:rsidRPr="006F7C4D">
        <w:rPr>
          <w:lang w:val="sk-SK"/>
        </w:rPr>
        <w:t xml:space="preserve"> prácu na pracovnej pozíciu </w:t>
      </w:r>
      <w:r w:rsidRPr="006F7C4D">
        <w:rPr>
          <w:highlight w:val="yellow"/>
          <w:lang w:val="sk-SK"/>
        </w:rPr>
        <w:t>„</w:t>
      </w:r>
      <w:r w:rsidR="002A5DC4" w:rsidRPr="006F7C4D">
        <w:rPr>
          <w:highlight w:val="yellow"/>
          <w:lang w:val="sk-SK"/>
        </w:rPr>
        <w:t>............</w:t>
      </w:r>
      <w:r w:rsidRPr="006F7C4D">
        <w:rPr>
          <w:highlight w:val="yellow"/>
          <w:lang w:val="sk-SK"/>
        </w:rPr>
        <w:t>“</w:t>
      </w:r>
      <w:r w:rsidRPr="006F7C4D">
        <w:rPr>
          <w:lang w:val="sk-SK"/>
        </w:rPr>
        <w:t xml:space="preserve"> (ďalej ako „</w:t>
      </w:r>
      <w:r w:rsidRPr="006F7C4D">
        <w:rPr>
          <w:b/>
          <w:lang w:val="sk-SK"/>
        </w:rPr>
        <w:t>Pracovná zmluva</w:t>
      </w:r>
      <w:r w:rsidRPr="006F7C4D">
        <w:rPr>
          <w:lang w:val="sk-SK"/>
        </w:rPr>
        <w:t xml:space="preserve">“). Pracovný pomer Žalobcu vznikol dňa </w:t>
      </w:r>
      <w:r w:rsidR="002A5DC4" w:rsidRPr="006F7C4D">
        <w:rPr>
          <w:highlight w:val="yellow"/>
          <w:lang w:val="sk-SK"/>
        </w:rPr>
        <w:t xml:space="preserve">.............. </w:t>
      </w:r>
      <w:r w:rsidR="002A5DC4" w:rsidRPr="00317C51">
        <w:rPr>
          <w:i/>
          <w:highlight w:val="yellow"/>
          <w:lang w:val="sk-SK"/>
        </w:rPr>
        <w:t>(</w:t>
      </w:r>
      <w:r w:rsidR="002A5DC4" w:rsidRPr="006F7C4D">
        <w:rPr>
          <w:highlight w:val="yellow"/>
          <w:lang w:val="sk-SK"/>
        </w:rPr>
        <w:t>*</w:t>
      </w:r>
      <w:r w:rsidR="002A5DC4" w:rsidRPr="006F7C4D">
        <w:rPr>
          <w:i/>
          <w:iCs/>
          <w:highlight w:val="yellow"/>
          <w:lang w:val="sk-SK"/>
        </w:rPr>
        <w:t>deň nástupu do práce)</w:t>
      </w:r>
      <w:r w:rsidR="00922096" w:rsidRPr="006F7C4D">
        <w:rPr>
          <w:lang w:val="sk-SK"/>
        </w:rPr>
        <w:t>,</w:t>
      </w:r>
      <w:r w:rsidR="00C568B4" w:rsidRPr="006F7C4D">
        <w:rPr>
          <w:lang w:val="sk-SK"/>
        </w:rPr>
        <w:t xml:space="preserve"> s miestom výkonu práce </w:t>
      </w:r>
      <w:r w:rsidR="00922096" w:rsidRPr="006F7C4D">
        <w:rPr>
          <w:lang w:val="sk-SK"/>
        </w:rPr>
        <w:t xml:space="preserve">v </w:t>
      </w:r>
      <w:r w:rsidR="002A5DC4" w:rsidRPr="006F7C4D">
        <w:rPr>
          <w:highlight w:val="yellow"/>
          <w:lang w:val="sk-SK"/>
        </w:rPr>
        <w:t>..............</w:t>
      </w:r>
      <w:r w:rsidR="00C568B4" w:rsidRPr="006F7C4D">
        <w:rPr>
          <w:lang w:val="sk-SK"/>
        </w:rPr>
        <w:t xml:space="preserve"> a </w:t>
      </w:r>
      <w:r w:rsidRPr="006F7C4D">
        <w:rPr>
          <w:lang w:val="sk-SK"/>
        </w:rPr>
        <w:t xml:space="preserve">bol dohodnutý na </w:t>
      </w:r>
      <w:r w:rsidR="002A5DC4" w:rsidRPr="006F7C4D">
        <w:rPr>
          <w:highlight w:val="yellow"/>
          <w:lang w:val="sk-SK"/>
        </w:rPr>
        <w:t xml:space="preserve">dobu určitú  do ............ / </w:t>
      </w:r>
      <w:r w:rsidRPr="006F7C4D">
        <w:rPr>
          <w:highlight w:val="yellow"/>
          <w:lang w:val="sk-SK"/>
        </w:rPr>
        <w:t>dobu neurčitú</w:t>
      </w:r>
      <w:r w:rsidRPr="006F7C4D">
        <w:rPr>
          <w:lang w:val="sk-SK"/>
        </w:rPr>
        <w:t>.</w:t>
      </w:r>
    </w:p>
    <w:p w14:paraId="3828BE84" w14:textId="77777777" w:rsidR="00491C53" w:rsidRPr="006F7C4D" w:rsidRDefault="00491C53" w:rsidP="00CE364A">
      <w:pPr>
        <w:spacing w:before="120" w:after="120" w:line="276" w:lineRule="auto"/>
        <w:jc w:val="both"/>
        <w:rPr>
          <w:lang w:val="sk-SK"/>
        </w:rPr>
      </w:pPr>
    </w:p>
    <w:p w14:paraId="72FDF432" w14:textId="3D833DC1" w:rsidR="00C568B4" w:rsidRPr="006F7C4D" w:rsidRDefault="00C568B4" w:rsidP="00CE364A">
      <w:pPr>
        <w:spacing w:before="120" w:after="120" w:line="276" w:lineRule="auto"/>
        <w:jc w:val="both"/>
        <w:rPr>
          <w:lang w:val="sk-SK"/>
        </w:rPr>
      </w:pPr>
      <w:r w:rsidRPr="006F7C4D">
        <w:rPr>
          <w:highlight w:val="yellow"/>
          <w:lang w:val="sk-SK"/>
        </w:rPr>
        <w:t>Žalovan</w:t>
      </w:r>
      <w:r w:rsidR="00656C20" w:rsidRPr="006F7C4D">
        <w:rPr>
          <w:highlight w:val="yellow"/>
          <w:lang w:val="sk-SK"/>
        </w:rPr>
        <w:t>ý</w:t>
      </w:r>
      <w:r w:rsidRPr="006F7C4D">
        <w:rPr>
          <w:highlight w:val="yellow"/>
          <w:lang w:val="sk-SK"/>
        </w:rPr>
        <w:t xml:space="preserve"> nenastúpil dňa </w:t>
      </w:r>
      <w:r w:rsidR="00656C20" w:rsidRPr="006F7C4D">
        <w:rPr>
          <w:highlight w:val="yellow"/>
          <w:lang w:val="sk-SK"/>
        </w:rPr>
        <w:t>....</w:t>
      </w:r>
      <w:r w:rsidRPr="006F7C4D">
        <w:rPr>
          <w:highlight w:val="yellow"/>
          <w:lang w:val="sk-SK"/>
        </w:rPr>
        <w:t xml:space="preserve"> do práce, pričom absencia Žalovan</w:t>
      </w:r>
      <w:r w:rsidR="00656C20" w:rsidRPr="006F7C4D">
        <w:rPr>
          <w:highlight w:val="yellow"/>
          <w:lang w:val="sk-SK"/>
        </w:rPr>
        <w:t xml:space="preserve">ého </w:t>
      </w:r>
      <w:r w:rsidRPr="006F7C4D">
        <w:rPr>
          <w:highlight w:val="yellow"/>
          <w:lang w:val="sk-SK"/>
        </w:rPr>
        <w:t>na pracovisku pretrváva naďalej. Absencia Žalovan</w:t>
      </w:r>
      <w:r w:rsidR="00656C20" w:rsidRPr="006F7C4D">
        <w:rPr>
          <w:highlight w:val="yellow"/>
          <w:lang w:val="sk-SK"/>
        </w:rPr>
        <w:t>ého</w:t>
      </w:r>
      <w:r w:rsidRPr="006F7C4D">
        <w:rPr>
          <w:highlight w:val="yellow"/>
          <w:lang w:val="sk-SK"/>
        </w:rPr>
        <w:t xml:space="preserve"> nebola do dnešného dňa žiadnym spôsobom ospravedlnená a zároveň objektívne neexistujú zákonné dôvody na strane Žalovan</w:t>
      </w:r>
      <w:r w:rsidR="00656C20" w:rsidRPr="006F7C4D">
        <w:rPr>
          <w:highlight w:val="yellow"/>
          <w:lang w:val="sk-SK"/>
        </w:rPr>
        <w:t>ého</w:t>
      </w:r>
      <w:r w:rsidRPr="006F7C4D">
        <w:rPr>
          <w:highlight w:val="yellow"/>
          <w:lang w:val="sk-SK"/>
        </w:rPr>
        <w:t>, ktoré by ospravedlňovali je</w:t>
      </w:r>
      <w:r w:rsidR="00656C20" w:rsidRPr="006F7C4D">
        <w:rPr>
          <w:highlight w:val="yellow"/>
          <w:lang w:val="sk-SK"/>
        </w:rPr>
        <w:t>ho</w:t>
      </w:r>
      <w:r w:rsidRPr="006F7C4D">
        <w:rPr>
          <w:highlight w:val="yellow"/>
          <w:lang w:val="sk-SK"/>
        </w:rPr>
        <w:t xml:space="preserve"> neprítomnosť na pracovisku.</w:t>
      </w:r>
    </w:p>
    <w:p w14:paraId="4BEF22BE" w14:textId="50139789" w:rsidR="00C568B4" w:rsidRPr="006F7C4D" w:rsidRDefault="00240144" w:rsidP="00CE364A">
      <w:pPr>
        <w:spacing w:before="120" w:after="120" w:line="276" w:lineRule="auto"/>
        <w:rPr>
          <w:i/>
          <w:iCs/>
          <w:lang w:val="sk-SK"/>
        </w:rPr>
      </w:pPr>
      <w:r w:rsidRPr="006F7C4D">
        <w:rPr>
          <w:i/>
          <w:iCs/>
          <w:lang w:val="sk-SK"/>
        </w:rPr>
        <w:t>* vymazať, ak sa neuplatňuje (podľa konkrétneho skutkového stavu)</w:t>
      </w:r>
    </w:p>
    <w:p w14:paraId="7D30656F" w14:textId="3A8589D2" w:rsidR="00F23E8A" w:rsidRPr="006F7C4D" w:rsidRDefault="00F23E8A" w:rsidP="00CE364A">
      <w:pPr>
        <w:spacing w:before="120" w:after="120" w:line="276" w:lineRule="auto"/>
        <w:jc w:val="both"/>
        <w:rPr>
          <w:lang w:val="sk-SK"/>
        </w:rPr>
      </w:pPr>
    </w:p>
    <w:p w14:paraId="300502AD" w14:textId="29F7BAEE" w:rsidR="00240144" w:rsidRPr="006F7C4D" w:rsidRDefault="00240144" w:rsidP="00CE364A">
      <w:pPr>
        <w:spacing w:before="120" w:after="120" w:line="276" w:lineRule="auto"/>
        <w:jc w:val="both"/>
        <w:rPr>
          <w:lang w:val="sk-SK"/>
        </w:rPr>
      </w:pPr>
      <w:r w:rsidRPr="006F7C4D">
        <w:rPr>
          <w:lang w:val="sk-SK"/>
        </w:rPr>
        <w:t>Žalovaný tvrdí, že nemôže ďalej vykonávať prácu bez vážneho ohrozenia svojho zdravia.</w:t>
      </w:r>
    </w:p>
    <w:p w14:paraId="196F26A3" w14:textId="77777777" w:rsidR="00240144" w:rsidRPr="006F7C4D" w:rsidRDefault="00240144" w:rsidP="00CE364A">
      <w:pPr>
        <w:spacing w:before="120" w:after="120" w:line="276" w:lineRule="auto"/>
        <w:jc w:val="both"/>
        <w:rPr>
          <w:lang w:val="sk-SK"/>
        </w:rPr>
      </w:pPr>
    </w:p>
    <w:p w14:paraId="3BD889A1" w14:textId="73E1E4A6" w:rsidR="00240144" w:rsidRPr="006F7C4D" w:rsidRDefault="00F23E8A" w:rsidP="00CE364A">
      <w:pPr>
        <w:spacing w:before="120" w:after="120" w:line="276" w:lineRule="auto"/>
        <w:jc w:val="both"/>
        <w:rPr>
          <w:lang w:val="sk-SK"/>
        </w:rPr>
      </w:pPr>
      <w:r w:rsidRPr="006F7C4D">
        <w:rPr>
          <w:lang w:val="sk-SK"/>
        </w:rPr>
        <w:t>Žalovan</w:t>
      </w:r>
      <w:r w:rsidR="00240144" w:rsidRPr="006F7C4D">
        <w:rPr>
          <w:lang w:val="sk-SK"/>
        </w:rPr>
        <w:t>ý</w:t>
      </w:r>
      <w:r w:rsidRPr="006F7C4D">
        <w:rPr>
          <w:lang w:val="sk-SK"/>
        </w:rPr>
        <w:t xml:space="preserve"> doručil</w:t>
      </w:r>
      <w:r w:rsidR="00240144" w:rsidRPr="006F7C4D">
        <w:rPr>
          <w:lang w:val="sk-SK"/>
        </w:rPr>
        <w:t xml:space="preserve"> Žalobcovi:</w:t>
      </w:r>
    </w:p>
    <w:p w14:paraId="653852B2" w14:textId="2A61C59C" w:rsidR="00240144" w:rsidRPr="000142AD" w:rsidRDefault="00182F58" w:rsidP="00CE364A">
      <w:pPr>
        <w:pStyle w:val="Odsekzoznamu"/>
        <w:numPr>
          <w:ilvl w:val="0"/>
          <w:numId w:val="27"/>
        </w:numPr>
        <w:spacing w:before="120" w:after="120"/>
        <w:contextualSpacing w:val="0"/>
        <w:rPr>
          <w:highlight w:val="yellow"/>
        </w:rPr>
      </w:pPr>
      <w:r w:rsidRPr="000142AD">
        <w:t>O</w:t>
      </w:r>
      <w:r w:rsidR="00F23E8A" w:rsidRPr="000142AD">
        <w:t>kamžité skon</w:t>
      </w:r>
      <w:r w:rsidRPr="000142AD">
        <w:t>čenie pracovného pomeru</w:t>
      </w:r>
      <w:r w:rsidR="00240144" w:rsidRPr="000142AD">
        <w:t xml:space="preserve"> dňa </w:t>
      </w:r>
      <w:r w:rsidR="00240144" w:rsidRPr="000142AD">
        <w:rPr>
          <w:highlight w:val="yellow"/>
        </w:rPr>
        <w:t>……..</w:t>
      </w:r>
      <w:r w:rsidRPr="000142AD">
        <w:rPr>
          <w:highlight w:val="yellow"/>
        </w:rPr>
        <w:t>,</w:t>
      </w:r>
      <w:r w:rsidRPr="000142AD">
        <w:t xml:space="preserve"> </w:t>
      </w:r>
    </w:p>
    <w:p w14:paraId="5B4EA75F" w14:textId="5E9403DE" w:rsidR="00F232CF" w:rsidRPr="000142AD" w:rsidRDefault="000142AD" w:rsidP="00CE364A">
      <w:pPr>
        <w:pStyle w:val="Odsekzoznamu"/>
        <w:numPr>
          <w:ilvl w:val="0"/>
          <w:numId w:val="27"/>
        </w:numPr>
        <w:spacing w:before="120" w:after="120"/>
        <w:contextualSpacing w:val="0"/>
      </w:pPr>
      <w:r w:rsidRPr="000142AD">
        <w:rPr>
          <w:highlight w:val="yellow"/>
        </w:rPr>
        <w:t>P</w:t>
      </w:r>
      <w:r w:rsidR="00240144" w:rsidRPr="000142AD">
        <w:rPr>
          <w:highlight w:val="yellow"/>
        </w:rPr>
        <w:t>otvrdenie od lekára dňa ……..</w:t>
      </w:r>
      <w:r w:rsidR="00240144" w:rsidRPr="000142AD">
        <w:t xml:space="preserve"> </w:t>
      </w:r>
      <w:r w:rsidR="00240144" w:rsidRPr="000142AD">
        <w:rPr>
          <w:i/>
          <w:iCs/>
          <w:highlight w:val="yellow"/>
        </w:rPr>
        <w:t>(*</w:t>
      </w:r>
      <w:r>
        <w:rPr>
          <w:i/>
          <w:iCs/>
          <w:highlight w:val="yellow"/>
        </w:rPr>
        <w:t xml:space="preserve"> </w:t>
      </w:r>
      <w:r w:rsidR="00240144" w:rsidRPr="000142AD">
        <w:rPr>
          <w:i/>
          <w:iCs/>
          <w:highlight w:val="yellow"/>
        </w:rPr>
        <w:t>vymazať, ak nebolo doručené).</w:t>
      </w:r>
    </w:p>
    <w:p w14:paraId="7B510F28" w14:textId="77777777" w:rsidR="000C2C92" w:rsidRPr="006F7C4D" w:rsidRDefault="000C2C92" w:rsidP="00CE364A">
      <w:pPr>
        <w:spacing w:before="120" w:after="120" w:line="276" w:lineRule="auto"/>
        <w:rPr>
          <w:lang w:val="sk-SK"/>
        </w:rPr>
      </w:pPr>
    </w:p>
    <w:p w14:paraId="335E1823" w14:textId="77777777" w:rsidR="00491C53" w:rsidRPr="006F7C4D" w:rsidRDefault="00491C53" w:rsidP="00CE364A">
      <w:pPr>
        <w:spacing w:before="120" w:after="120" w:line="276" w:lineRule="auto"/>
        <w:jc w:val="both"/>
        <w:rPr>
          <w:i/>
          <w:u w:val="single"/>
          <w:lang w:val="sk-SK"/>
        </w:rPr>
      </w:pPr>
      <w:r w:rsidRPr="006F7C4D">
        <w:rPr>
          <w:i/>
          <w:highlight w:val="yellow"/>
          <w:u w:val="single"/>
          <w:lang w:val="sk-SK"/>
        </w:rPr>
        <w:t>Dôkazy:</w:t>
      </w:r>
    </w:p>
    <w:p w14:paraId="3BD0C085" w14:textId="159C73C2" w:rsidR="00491C53" w:rsidRPr="006F7C4D" w:rsidRDefault="00F232CF" w:rsidP="00CE364A">
      <w:pPr>
        <w:spacing w:before="120" w:after="120" w:line="276" w:lineRule="auto"/>
        <w:rPr>
          <w:i/>
          <w:lang w:val="sk-SK"/>
        </w:rPr>
      </w:pPr>
      <w:r w:rsidRPr="006F7C4D">
        <w:rPr>
          <w:i/>
          <w:lang w:val="sk-SK"/>
        </w:rPr>
        <w:t>Pracovná zmluva</w:t>
      </w:r>
    </w:p>
    <w:p w14:paraId="593F0C91" w14:textId="2A585163" w:rsidR="00F23E8A" w:rsidRPr="006F7C4D" w:rsidRDefault="00F23E8A" w:rsidP="00CE364A">
      <w:pPr>
        <w:spacing w:before="120" w:after="120" w:line="276" w:lineRule="auto"/>
        <w:rPr>
          <w:i/>
          <w:lang w:val="sk-SK"/>
        </w:rPr>
      </w:pPr>
      <w:r w:rsidRPr="006F7C4D">
        <w:rPr>
          <w:i/>
          <w:lang w:val="sk-SK"/>
        </w:rPr>
        <w:t>Okamžité skončenie pracovného pomeru</w:t>
      </w:r>
    </w:p>
    <w:p w14:paraId="6FECD100" w14:textId="43226B4C" w:rsidR="00EE67A8" w:rsidRPr="006F7C4D" w:rsidRDefault="00240144" w:rsidP="00CE364A">
      <w:pPr>
        <w:spacing w:before="120" w:after="120" w:line="276" w:lineRule="auto"/>
        <w:rPr>
          <w:i/>
          <w:lang w:val="sk-SK"/>
        </w:rPr>
      </w:pPr>
      <w:r w:rsidRPr="006F7C4D">
        <w:rPr>
          <w:i/>
          <w:highlight w:val="yellow"/>
          <w:lang w:val="sk-SK"/>
        </w:rPr>
        <w:t>Potvrdenie od lekára</w:t>
      </w:r>
    </w:p>
    <w:p w14:paraId="3DAFEE23" w14:textId="77777777" w:rsidR="00EE67A8" w:rsidRPr="006F7C4D" w:rsidRDefault="00EE67A8" w:rsidP="00CE364A">
      <w:pPr>
        <w:spacing w:before="120" w:after="120" w:line="276" w:lineRule="auto"/>
        <w:rPr>
          <w:i/>
          <w:lang w:val="sk-SK"/>
        </w:rPr>
      </w:pPr>
      <w:r w:rsidRPr="006F7C4D">
        <w:rPr>
          <w:i/>
          <w:lang w:val="sk-SK"/>
        </w:rPr>
        <w:t>Doklad o doručení Okamžitého skončenia pracovného pomeru</w:t>
      </w:r>
    </w:p>
    <w:p w14:paraId="259BBE84" w14:textId="77777777" w:rsidR="007F7B52" w:rsidRPr="006F7C4D" w:rsidRDefault="007F7B52" w:rsidP="00CE364A">
      <w:pPr>
        <w:spacing w:before="120" w:after="120" w:line="276" w:lineRule="auto"/>
        <w:jc w:val="center"/>
        <w:rPr>
          <w:b/>
          <w:lang w:val="sk-SK"/>
        </w:rPr>
      </w:pPr>
    </w:p>
    <w:p w14:paraId="4B1B04EE" w14:textId="77777777" w:rsidR="00491C53" w:rsidRPr="006F7C4D" w:rsidRDefault="00491C53" w:rsidP="00CE364A">
      <w:pPr>
        <w:spacing w:before="120" w:after="120" w:line="276" w:lineRule="auto"/>
        <w:jc w:val="center"/>
        <w:rPr>
          <w:b/>
          <w:lang w:val="sk-SK"/>
        </w:rPr>
      </w:pPr>
      <w:r w:rsidRPr="006F7C4D">
        <w:rPr>
          <w:b/>
          <w:lang w:val="sk-SK"/>
        </w:rPr>
        <w:t>II.</w:t>
      </w:r>
    </w:p>
    <w:p w14:paraId="1557F533" w14:textId="30FBDA71" w:rsidR="00491C53" w:rsidRPr="006F7C4D" w:rsidRDefault="00491C53" w:rsidP="00CE364A">
      <w:pPr>
        <w:spacing w:before="120" w:after="120" w:line="276" w:lineRule="auto"/>
        <w:jc w:val="center"/>
        <w:rPr>
          <w:b/>
          <w:lang w:val="sk-SK"/>
        </w:rPr>
      </w:pPr>
      <w:r w:rsidRPr="006F7C4D">
        <w:rPr>
          <w:b/>
          <w:lang w:val="sk-SK"/>
        </w:rPr>
        <w:t>K neplatnos</w:t>
      </w:r>
      <w:r w:rsidR="00CE364A">
        <w:rPr>
          <w:b/>
          <w:lang w:val="sk-SK"/>
        </w:rPr>
        <w:t xml:space="preserve">ti skončenia pracovného pomeru </w:t>
      </w:r>
    </w:p>
    <w:p w14:paraId="6A6663A4" w14:textId="70A5C778" w:rsidR="00491C53" w:rsidRPr="006F7C4D" w:rsidRDefault="00491C53" w:rsidP="00CE364A">
      <w:pPr>
        <w:spacing w:before="120" w:after="120" w:line="276" w:lineRule="auto"/>
        <w:jc w:val="both"/>
        <w:rPr>
          <w:lang w:val="sk-SK"/>
        </w:rPr>
      </w:pPr>
      <w:r w:rsidRPr="006F7C4D">
        <w:rPr>
          <w:lang w:val="sk-SK"/>
        </w:rPr>
        <w:t xml:space="preserve">Žalobca považuje </w:t>
      </w:r>
      <w:r w:rsidR="00F23E8A" w:rsidRPr="006F7C4D">
        <w:rPr>
          <w:lang w:val="sk-SK"/>
        </w:rPr>
        <w:t>okamžité skončenie pracovného pomeru</w:t>
      </w:r>
      <w:r w:rsidRPr="006F7C4D">
        <w:rPr>
          <w:lang w:val="sk-SK"/>
        </w:rPr>
        <w:t xml:space="preserve"> </w:t>
      </w:r>
      <w:r w:rsidR="00F23E8A" w:rsidRPr="006F7C4D">
        <w:rPr>
          <w:lang w:val="sk-SK"/>
        </w:rPr>
        <w:t>podľa § 69</w:t>
      </w:r>
      <w:r w:rsidRPr="006F7C4D">
        <w:rPr>
          <w:lang w:val="sk-SK"/>
        </w:rPr>
        <w:t xml:space="preserve"> </w:t>
      </w:r>
      <w:r w:rsidR="00F23E8A" w:rsidRPr="006F7C4D">
        <w:rPr>
          <w:lang w:val="sk-SK"/>
        </w:rPr>
        <w:t xml:space="preserve">ods. 1 písm. a) Zákonníka práce, doručené Žalobcovi </w:t>
      </w:r>
      <w:r w:rsidR="00182F58" w:rsidRPr="006F7C4D">
        <w:rPr>
          <w:lang w:val="sk-SK"/>
        </w:rPr>
        <w:t>Žalovan</w:t>
      </w:r>
      <w:r w:rsidR="002A5DC4" w:rsidRPr="006F7C4D">
        <w:rPr>
          <w:lang w:val="sk-SK"/>
        </w:rPr>
        <w:t>ým</w:t>
      </w:r>
      <w:r w:rsidR="00182F58" w:rsidRPr="006F7C4D">
        <w:rPr>
          <w:lang w:val="sk-SK"/>
        </w:rPr>
        <w:t xml:space="preserve"> </w:t>
      </w:r>
      <w:r w:rsidR="00F23E8A" w:rsidRPr="006F7C4D">
        <w:rPr>
          <w:lang w:val="sk-SK"/>
        </w:rPr>
        <w:t xml:space="preserve">dňa </w:t>
      </w:r>
      <w:r w:rsidR="002A5DC4" w:rsidRPr="006F7C4D">
        <w:rPr>
          <w:highlight w:val="yellow"/>
          <w:lang w:val="sk-SK"/>
        </w:rPr>
        <w:t>..............</w:t>
      </w:r>
      <w:r w:rsidR="00F23E8A" w:rsidRPr="006F7C4D">
        <w:rPr>
          <w:lang w:val="sk-SK"/>
        </w:rPr>
        <w:t xml:space="preserve"> (ďalej ako „</w:t>
      </w:r>
      <w:r w:rsidR="00F23E8A" w:rsidRPr="006F7C4D">
        <w:rPr>
          <w:b/>
          <w:lang w:val="sk-SK"/>
        </w:rPr>
        <w:t>Okamžité skončenie PP</w:t>
      </w:r>
      <w:r w:rsidR="00F23E8A" w:rsidRPr="006F7C4D">
        <w:rPr>
          <w:lang w:val="sk-SK"/>
        </w:rPr>
        <w:t xml:space="preserve">“) </w:t>
      </w:r>
      <w:r w:rsidRPr="006F7C4D">
        <w:rPr>
          <w:lang w:val="sk-SK"/>
        </w:rPr>
        <w:t>za neplatné, a to z nasledovných dôvodov:</w:t>
      </w:r>
    </w:p>
    <w:p w14:paraId="6D30FF02" w14:textId="15764FFF" w:rsidR="007F7B52" w:rsidRPr="006F7C4D" w:rsidRDefault="007F7B52" w:rsidP="00CE364A">
      <w:pPr>
        <w:pStyle w:val="Odsekzoznamu"/>
        <w:numPr>
          <w:ilvl w:val="0"/>
          <w:numId w:val="8"/>
        </w:numPr>
        <w:spacing w:before="120" w:after="120"/>
        <w:contextualSpacing w:val="0"/>
        <w:rPr>
          <w:b/>
          <w:sz w:val="24"/>
          <w:szCs w:val="24"/>
        </w:rPr>
      </w:pPr>
      <w:r w:rsidRPr="006F7C4D">
        <w:rPr>
          <w:b/>
          <w:sz w:val="24"/>
          <w:szCs w:val="24"/>
        </w:rPr>
        <w:t>nepredloženie lekárskeho posudku potvrdzujúceho ne</w:t>
      </w:r>
      <w:r w:rsidRPr="006F7C4D">
        <w:rPr>
          <w:rFonts w:eastAsia="Times New Roman"/>
          <w:b/>
          <w:sz w:val="24"/>
          <w:szCs w:val="24"/>
        </w:rPr>
        <w:t>spôsobilosť zamestnanca na výkon posudzovanej práce,</w:t>
      </w:r>
    </w:p>
    <w:p w14:paraId="0A766F7C" w14:textId="1A8B8F0D" w:rsidR="00491C53" w:rsidRPr="00CE364A" w:rsidRDefault="00922096" w:rsidP="00CE364A">
      <w:pPr>
        <w:pStyle w:val="Odsekzoznamu"/>
        <w:numPr>
          <w:ilvl w:val="0"/>
          <w:numId w:val="8"/>
        </w:numPr>
        <w:spacing w:before="120" w:after="120"/>
        <w:contextualSpacing w:val="0"/>
        <w:rPr>
          <w:b/>
          <w:sz w:val="24"/>
          <w:szCs w:val="24"/>
        </w:rPr>
      </w:pPr>
      <w:r w:rsidRPr="006F7C4D">
        <w:rPr>
          <w:b/>
          <w:sz w:val="24"/>
          <w:szCs w:val="24"/>
        </w:rPr>
        <w:t xml:space="preserve">absencia zákonného dôvodu na okamžité </w:t>
      </w:r>
      <w:r w:rsidR="000142AD" w:rsidRPr="006F7C4D">
        <w:rPr>
          <w:b/>
          <w:sz w:val="24"/>
          <w:szCs w:val="24"/>
        </w:rPr>
        <w:t>skončeni</w:t>
      </w:r>
      <w:r w:rsidR="000142AD">
        <w:rPr>
          <w:b/>
          <w:sz w:val="24"/>
          <w:szCs w:val="24"/>
        </w:rPr>
        <w:t>e</w:t>
      </w:r>
      <w:r w:rsidR="000142AD" w:rsidRPr="006F7C4D">
        <w:rPr>
          <w:b/>
          <w:sz w:val="24"/>
          <w:szCs w:val="24"/>
        </w:rPr>
        <w:t xml:space="preserve"> </w:t>
      </w:r>
      <w:r w:rsidRPr="006F7C4D">
        <w:rPr>
          <w:b/>
          <w:sz w:val="24"/>
          <w:szCs w:val="24"/>
        </w:rPr>
        <w:t>pracovného pomeru zo strany zamestnanca</w:t>
      </w:r>
      <w:r w:rsidR="00EE67A8" w:rsidRPr="006F7C4D">
        <w:rPr>
          <w:b/>
          <w:sz w:val="24"/>
          <w:szCs w:val="24"/>
        </w:rPr>
        <w:t>.</w:t>
      </w:r>
    </w:p>
    <w:p w14:paraId="0FC85041" w14:textId="6A7264BE" w:rsidR="00491C53" w:rsidRPr="00CE364A" w:rsidRDefault="00DA26BC" w:rsidP="00CE364A">
      <w:pPr>
        <w:spacing w:before="120" w:after="120" w:line="276" w:lineRule="auto"/>
        <w:jc w:val="both"/>
        <w:rPr>
          <w:b/>
          <w:lang w:val="sk-SK"/>
        </w:rPr>
      </w:pPr>
      <w:r w:rsidRPr="006F7C4D">
        <w:rPr>
          <w:b/>
          <w:lang w:val="sk-SK"/>
        </w:rPr>
        <w:lastRenderedPageBreak/>
        <w:t>Žalobca má za to, že Žalovan</w:t>
      </w:r>
      <w:r w:rsidR="00F33146" w:rsidRPr="006F7C4D">
        <w:rPr>
          <w:b/>
          <w:lang w:val="sk-SK"/>
        </w:rPr>
        <w:t>ý</w:t>
      </w:r>
      <w:r w:rsidR="00491C53" w:rsidRPr="006F7C4D">
        <w:rPr>
          <w:b/>
          <w:lang w:val="sk-SK"/>
        </w:rPr>
        <w:t xml:space="preserve"> ako zamestn</w:t>
      </w:r>
      <w:r w:rsidR="00182F58" w:rsidRPr="006F7C4D">
        <w:rPr>
          <w:b/>
          <w:lang w:val="sk-SK"/>
        </w:rPr>
        <w:t>an</w:t>
      </w:r>
      <w:r w:rsidR="002A5DC4" w:rsidRPr="006F7C4D">
        <w:rPr>
          <w:b/>
          <w:lang w:val="sk-SK"/>
        </w:rPr>
        <w:t>ec</w:t>
      </w:r>
      <w:r w:rsidR="00861835" w:rsidRPr="006F7C4D">
        <w:rPr>
          <w:b/>
          <w:lang w:val="sk-SK"/>
        </w:rPr>
        <w:t xml:space="preserve"> postupoval</w:t>
      </w:r>
      <w:r w:rsidR="00491C53" w:rsidRPr="006F7C4D">
        <w:rPr>
          <w:b/>
          <w:lang w:val="sk-SK"/>
        </w:rPr>
        <w:t xml:space="preserve"> pri </w:t>
      </w:r>
      <w:r w:rsidR="00861835" w:rsidRPr="006F7C4D">
        <w:rPr>
          <w:b/>
          <w:lang w:val="sk-SK"/>
        </w:rPr>
        <w:t xml:space="preserve">okamžitom </w:t>
      </w:r>
      <w:r w:rsidR="00491C53" w:rsidRPr="006F7C4D">
        <w:rPr>
          <w:b/>
          <w:lang w:val="sk-SK"/>
        </w:rPr>
        <w:t xml:space="preserve">skončení pracovného pomeru </w:t>
      </w:r>
      <w:r w:rsidR="00861835" w:rsidRPr="006F7C4D">
        <w:rPr>
          <w:b/>
          <w:lang w:val="sk-SK"/>
        </w:rPr>
        <w:t xml:space="preserve">so </w:t>
      </w:r>
      <w:r w:rsidR="00182F58" w:rsidRPr="006F7C4D">
        <w:rPr>
          <w:b/>
          <w:lang w:val="sk-SK"/>
        </w:rPr>
        <w:t>Žalobcom</w:t>
      </w:r>
      <w:r w:rsidR="00491C53" w:rsidRPr="006F7C4D">
        <w:rPr>
          <w:b/>
          <w:lang w:val="sk-SK"/>
        </w:rPr>
        <w:t xml:space="preserve"> </w:t>
      </w:r>
      <w:r w:rsidR="00861835" w:rsidRPr="006F7C4D">
        <w:rPr>
          <w:b/>
          <w:lang w:val="sk-SK"/>
        </w:rPr>
        <w:t>v rozpore so Zákonníkom práce</w:t>
      </w:r>
      <w:r w:rsidR="00CE364A">
        <w:rPr>
          <w:b/>
          <w:lang w:val="sk-SK"/>
        </w:rPr>
        <w:t xml:space="preserve">. </w:t>
      </w:r>
    </w:p>
    <w:p w14:paraId="2CABEECA" w14:textId="243304C7" w:rsidR="008D2A11" w:rsidRPr="006F7C4D" w:rsidRDefault="00491C53" w:rsidP="00CE364A">
      <w:pPr>
        <w:spacing w:before="120" w:after="120" w:line="276" w:lineRule="auto"/>
        <w:jc w:val="both"/>
        <w:rPr>
          <w:b/>
          <w:lang w:val="sk-SK"/>
        </w:rPr>
      </w:pPr>
      <w:r w:rsidRPr="006F7C4D">
        <w:rPr>
          <w:b/>
          <w:lang w:val="sk-SK"/>
        </w:rPr>
        <w:t xml:space="preserve">S ohľadom na vyššie uvedené má Žalobca za to, že </w:t>
      </w:r>
      <w:r w:rsidR="00861835" w:rsidRPr="006F7C4D">
        <w:rPr>
          <w:b/>
          <w:lang w:val="sk-SK"/>
        </w:rPr>
        <w:t xml:space="preserve">okamžité </w:t>
      </w:r>
      <w:r w:rsidRPr="006F7C4D">
        <w:rPr>
          <w:b/>
          <w:lang w:val="sk-SK"/>
        </w:rPr>
        <w:t>skončenie pracovného pomeru zo strany Žalovan</w:t>
      </w:r>
      <w:r w:rsidR="00831B76" w:rsidRPr="006F7C4D">
        <w:rPr>
          <w:b/>
          <w:lang w:val="sk-SK"/>
        </w:rPr>
        <w:t>ého</w:t>
      </w:r>
      <w:r w:rsidRPr="006F7C4D">
        <w:rPr>
          <w:b/>
          <w:lang w:val="sk-SK"/>
        </w:rPr>
        <w:t xml:space="preserve"> ako </w:t>
      </w:r>
      <w:r w:rsidR="00182F58" w:rsidRPr="006F7C4D">
        <w:rPr>
          <w:b/>
          <w:lang w:val="sk-SK"/>
        </w:rPr>
        <w:t>zamestnan</w:t>
      </w:r>
      <w:r w:rsidR="00831B76" w:rsidRPr="006F7C4D">
        <w:rPr>
          <w:b/>
          <w:lang w:val="sk-SK"/>
        </w:rPr>
        <w:t>ca</w:t>
      </w:r>
      <w:r w:rsidRPr="006F7C4D">
        <w:rPr>
          <w:b/>
          <w:lang w:val="sk-SK"/>
        </w:rPr>
        <w:t xml:space="preserve"> </w:t>
      </w:r>
      <w:r w:rsidR="007F7B52" w:rsidRPr="006F7C4D">
        <w:rPr>
          <w:b/>
          <w:lang w:val="sk-SK"/>
        </w:rPr>
        <w:t>je neplatné</w:t>
      </w:r>
      <w:r w:rsidR="008D2A11" w:rsidRPr="006F7C4D">
        <w:rPr>
          <w:b/>
          <w:lang w:val="sk-SK"/>
        </w:rPr>
        <w:t xml:space="preserve"> a podľa § 77 Zákonníka práce </w:t>
      </w:r>
      <w:r w:rsidR="00182F58" w:rsidRPr="006F7C4D">
        <w:rPr>
          <w:b/>
          <w:lang w:val="sk-SK"/>
        </w:rPr>
        <w:t xml:space="preserve">si Žalobca ako zamestnávateľ </w:t>
      </w:r>
      <w:r w:rsidR="008D2A11" w:rsidRPr="006F7C4D">
        <w:rPr>
          <w:b/>
          <w:lang w:val="sk-SK"/>
        </w:rPr>
        <w:t>neplatnosť skončenia pracovného pomeru okamžitým skončením uplatňuje týmto na príslušnom súde v rámci zákonom stanovenej prekluzívnej lehoty</w:t>
      </w:r>
      <w:r w:rsidR="00E5124E">
        <w:rPr>
          <w:b/>
          <w:lang w:val="sk-SK"/>
        </w:rPr>
        <w:t xml:space="preserve"> </w:t>
      </w:r>
      <w:r w:rsidR="00E5124E" w:rsidRPr="00E5124E">
        <w:rPr>
          <w:bCs/>
          <w:i/>
          <w:iCs/>
          <w:lang w:val="sk-SK"/>
        </w:rPr>
        <w:t>(*žalobu n</w:t>
      </w:r>
      <w:r w:rsidR="00E5124E">
        <w:rPr>
          <w:bCs/>
          <w:i/>
          <w:iCs/>
          <w:lang w:val="sk-SK"/>
        </w:rPr>
        <w:t>a</w:t>
      </w:r>
      <w:r w:rsidR="00E5124E" w:rsidRPr="00E5124E">
        <w:rPr>
          <w:bCs/>
          <w:i/>
          <w:iCs/>
          <w:lang w:val="sk-SK"/>
        </w:rPr>
        <w:t xml:space="preserve"> určenie neplatnosti </w:t>
      </w:r>
      <w:r w:rsidR="000142AD">
        <w:rPr>
          <w:bCs/>
          <w:i/>
          <w:iCs/>
          <w:lang w:val="sk-SK"/>
        </w:rPr>
        <w:t>možno</w:t>
      </w:r>
      <w:r w:rsidR="00E5124E" w:rsidRPr="00E5124E">
        <w:rPr>
          <w:bCs/>
          <w:i/>
          <w:iCs/>
          <w:lang w:val="sk-SK"/>
        </w:rPr>
        <w:t xml:space="preserve"> podať v dvojmesačnej lehote od</w:t>
      </w:r>
      <w:r w:rsidR="00CE364A">
        <w:rPr>
          <w:bCs/>
          <w:i/>
          <w:iCs/>
          <w:lang w:val="sk-SK"/>
        </w:rPr>
        <w:t>o dňa,</w:t>
      </w:r>
      <w:r w:rsidR="00E5124E" w:rsidRPr="00E5124E">
        <w:rPr>
          <w:bCs/>
          <w:i/>
          <w:iCs/>
          <w:lang w:val="sk-SK"/>
        </w:rPr>
        <w:t xml:space="preserve"> kedy sa mal pracovný pomer skončiť)</w:t>
      </w:r>
      <w:r w:rsidR="00E5124E">
        <w:rPr>
          <w:bCs/>
          <w:i/>
          <w:iCs/>
          <w:lang w:val="sk-SK"/>
        </w:rPr>
        <w:t>.</w:t>
      </w:r>
    </w:p>
    <w:p w14:paraId="21B3A3CB" w14:textId="77777777" w:rsidR="00861835" w:rsidRPr="006F7C4D" w:rsidRDefault="00861835" w:rsidP="00CE364A">
      <w:pPr>
        <w:spacing w:before="120" w:after="120" w:line="276" w:lineRule="auto"/>
        <w:rPr>
          <w:b/>
          <w:lang w:val="sk-SK"/>
        </w:rPr>
      </w:pPr>
    </w:p>
    <w:p w14:paraId="396BE5C9" w14:textId="45EACDCB" w:rsidR="007F7B52" w:rsidRPr="006F7C4D" w:rsidRDefault="007F7B52" w:rsidP="00CE364A">
      <w:pPr>
        <w:spacing w:before="120" w:after="120" w:line="276" w:lineRule="auto"/>
        <w:jc w:val="both"/>
        <w:rPr>
          <w:rFonts w:eastAsia="Times New Roman"/>
          <w:b/>
          <w:u w:val="single"/>
          <w:lang w:val="sk-SK"/>
        </w:rPr>
      </w:pPr>
      <w:r w:rsidRPr="006F7C4D">
        <w:rPr>
          <w:b/>
          <w:u w:val="single"/>
          <w:lang w:val="sk-SK"/>
        </w:rPr>
        <w:t>Ad a) NEPREDLOŽENIE LEKÁRSKEHO POSUDKU POTVRDZUJÚCEHO NE</w:t>
      </w:r>
      <w:r w:rsidRPr="006F7C4D">
        <w:rPr>
          <w:rFonts w:eastAsia="Times New Roman"/>
          <w:b/>
          <w:u w:val="single"/>
          <w:lang w:val="sk-SK"/>
        </w:rPr>
        <w:t>SPÔSOBILOSŤ ZAMESTNANCA NA VÝKON POSUDZOVANEJ PRÁCE</w:t>
      </w:r>
    </w:p>
    <w:p w14:paraId="715237D2" w14:textId="295B57E9" w:rsidR="00533C81" w:rsidRPr="006F7C4D" w:rsidRDefault="0000553B" w:rsidP="00CE364A">
      <w:pPr>
        <w:pStyle w:val="Normlnywebov"/>
        <w:spacing w:before="120" w:beforeAutospacing="0" w:after="120" w:afterAutospacing="0" w:line="276" w:lineRule="auto"/>
        <w:jc w:val="both"/>
        <w:rPr>
          <w:lang w:val="sk-SK"/>
        </w:rPr>
      </w:pPr>
      <w:r w:rsidRPr="006F7C4D">
        <w:rPr>
          <w:lang w:val="sk-SK"/>
        </w:rPr>
        <w:t xml:space="preserve">Podľa § 55 ods. 2 písm. a) </w:t>
      </w:r>
      <w:r w:rsidR="00E33314" w:rsidRPr="006F7C4D">
        <w:rPr>
          <w:lang w:val="sk-SK"/>
        </w:rPr>
        <w:t>Zákonníka práce</w:t>
      </w:r>
      <w:r w:rsidRPr="006F7C4D">
        <w:rPr>
          <w:lang w:val="sk-SK"/>
        </w:rPr>
        <w:t xml:space="preserve">: </w:t>
      </w:r>
      <w:r w:rsidRPr="006F7C4D">
        <w:rPr>
          <w:i/>
          <w:lang w:val="sk-SK"/>
        </w:rPr>
        <w:t>„</w:t>
      </w:r>
      <w:r w:rsidRPr="006F7C4D">
        <w:rPr>
          <w:rFonts w:eastAsia="Times New Roman"/>
          <w:i/>
          <w:lang w:val="sk-SK"/>
        </w:rPr>
        <w:t xml:space="preserve">Zamestnávateľ je povinný preradiť </w:t>
      </w:r>
      <w:r w:rsidR="00533C81" w:rsidRPr="006F7C4D">
        <w:rPr>
          <w:rFonts w:eastAsia="Times New Roman"/>
          <w:i/>
          <w:lang w:val="sk-SK"/>
        </w:rPr>
        <w:t xml:space="preserve">zamestnanca na inú prácu, ak </w:t>
      </w:r>
      <w:r w:rsidRPr="006F7C4D">
        <w:rPr>
          <w:rFonts w:eastAsia="Times New Roman"/>
          <w:i/>
          <w:lang w:val="sk-SK"/>
        </w:rPr>
        <w:t>zamestnanec vzhľadom na svoj zdravotný stav podľa lekárskeho posudku dlhodobo stratil spôsobilosť naďalej vykonávať doterajšiu prácu, alebo ak ju nesmie vykonávať pre chorobu z povolania alebo pre ohrozenie touto chorobou, alebo ak na pracovisku dosiahol najvyššiu prípustnú expozíciu určenú rozhodnutím príslušného orgánu verejného zdravotníctva</w:t>
      </w:r>
      <w:r w:rsidR="00300B98">
        <w:rPr>
          <w:rFonts w:eastAsia="Times New Roman"/>
          <w:i/>
          <w:lang w:val="sk-SK"/>
        </w:rPr>
        <w:t>.</w:t>
      </w:r>
      <w:r w:rsidRPr="006F7C4D">
        <w:rPr>
          <w:rFonts w:eastAsia="Times New Roman"/>
          <w:i/>
          <w:lang w:val="sk-SK"/>
        </w:rPr>
        <w:t>”</w:t>
      </w:r>
    </w:p>
    <w:p w14:paraId="0A53979D" w14:textId="121421A4" w:rsidR="00E33314" w:rsidRPr="006F7C4D" w:rsidRDefault="00E33314" w:rsidP="00CE364A">
      <w:pPr>
        <w:pStyle w:val="Normlnywebov"/>
        <w:spacing w:before="120" w:beforeAutospacing="0" w:after="120" w:afterAutospacing="0" w:line="276" w:lineRule="auto"/>
        <w:jc w:val="both"/>
        <w:rPr>
          <w:lang w:val="sk-SK"/>
        </w:rPr>
      </w:pPr>
      <w:r w:rsidRPr="006F7C4D">
        <w:rPr>
          <w:lang w:val="sk-SK"/>
        </w:rPr>
        <w:t>Podľa § 63 ods. 1 písm. c) Zákonníka práce</w:t>
      </w:r>
      <w:r w:rsidR="0000553B" w:rsidRPr="006F7C4D">
        <w:rPr>
          <w:lang w:val="sk-SK"/>
        </w:rPr>
        <w:t xml:space="preserve">: </w:t>
      </w:r>
      <w:r w:rsidR="0000553B" w:rsidRPr="006F7C4D">
        <w:rPr>
          <w:i/>
          <w:lang w:val="sk-SK"/>
        </w:rPr>
        <w:t>„Z</w:t>
      </w:r>
      <w:r w:rsidRPr="006F7C4D">
        <w:rPr>
          <w:i/>
          <w:lang w:val="sk-SK"/>
        </w:rPr>
        <w:t>amestnávateľ môže dať zamestnancovi výpoveď iba z dôvodov</w:t>
      </w:r>
      <w:r w:rsidR="0000553B" w:rsidRPr="006F7C4D">
        <w:rPr>
          <w:i/>
          <w:lang w:val="sk-SK"/>
        </w:rPr>
        <w:t>, ak</w:t>
      </w:r>
      <w:r w:rsidR="00533C81" w:rsidRPr="006F7C4D">
        <w:rPr>
          <w:i/>
          <w:lang w:val="sk-SK"/>
        </w:rPr>
        <w:t xml:space="preserve"> </w:t>
      </w:r>
      <w:r w:rsidRPr="006F7C4D">
        <w:rPr>
          <w:i/>
          <w:lang w:val="sk-SK"/>
        </w:rPr>
        <w:t>zamestnanec vzhľadom na svoj zdravotný stav podľa lekárskeho posudku dlhodobo stratil spôsobilosť vykonávať doterajšiu prácu, alebo ak ju nesmie vykonávať pre chorobu z povolania alebo pre ohrozenie touto chorobou, alebo ak na pracovisku dosiahol najvyššiu prípustnú expozíciu určenú rozhodnutím príslušného orgánu verejného zdravotníctva</w:t>
      </w:r>
      <w:r w:rsidR="00300B98">
        <w:rPr>
          <w:i/>
          <w:lang w:val="sk-SK"/>
        </w:rPr>
        <w:t>.</w:t>
      </w:r>
      <w:r w:rsidRPr="006F7C4D">
        <w:rPr>
          <w:i/>
          <w:lang w:val="sk-SK"/>
        </w:rPr>
        <w:t>”</w:t>
      </w:r>
    </w:p>
    <w:p w14:paraId="6C4363BF" w14:textId="5084CF5E" w:rsidR="008D2A11" w:rsidRPr="00CE364A" w:rsidRDefault="00E33314" w:rsidP="00CE364A">
      <w:pPr>
        <w:spacing w:before="120" w:after="120" w:line="276" w:lineRule="auto"/>
        <w:rPr>
          <w:rFonts w:eastAsia="Times New Roman"/>
          <w:i/>
          <w:lang w:val="sk-SK"/>
        </w:rPr>
      </w:pPr>
      <w:r w:rsidRPr="006F7C4D">
        <w:rPr>
          <w:lang w:val="sk-SK"/>
        </w:rPr>
        <w:t xml:space="preserve">Podľa </w:t>
      </w:r>
      <w:r w:rsidR="0000553B" w:rsidRPr="006F7C4D">
        <w:rPr>
          <w:lang w:val="sk-SK"/>
        </w:rPr>
        <w:t>§ 69 ods. 1 písm. a) Zákonníka práce: „</w:t>
      </w:r>
      <w:r w:rsidR="0000553B" w:rsidRPr="006F7C4D">
        <w:rPr>
          <w:rFonts w:eastAsia="Times New Roman"/>
          <w:i/>
          <w:shd w:val="clear" w:color="auto" w:fill="FFFFFF"/>
          <w:lang w:val="sk-SK"/>
        </w:rPr>
        <w:t>Zamestnanec môže pracovný pomer okamžite skončiť, ak</w:t>
      </w:r>
      <w:r w:rsidR="000142AD">
        <w:rPr>
          <w:rFonts w:eastAsia="Times New Roman"/>
          <w:i/>
          <w:lang w:val="sk-SK"/>
        </w:rPr>
        <w:t xml:space="preserve"> </w:t>
      </w:r>
      <w:r w:rsidR="0000553B" w:rsidRPr="006F7C4D">
        <w:rPr>
          <w:rFonts w:eastAsia="Times New Roman"/>
          <w:i/>
          <w:u w:val="single"/>
          <w:shd w:val="clear" w:color="auto" w:fill="FFFFFF"/>
          <w:lang w:val="sk-SK"/>
        </w:rPr>
        <w:t>podľa lekárskeho posudku</w:t>
      </w:r>
      <w:r w:rsidR="0000553B" w:rsidRPr="006F7C4D">
        <w:rPr>
          <w:rFonts w:eastAsia="Times New Roman"/>
          <w:i/>
          <w:shd w:val="clear" w:color="auto" w:fill="FFFFFF"/>
          <w:lang w:val="sk-SK"/>
        </w:rPr>
        <w:t xml:space="preserve"> nemôže ďalej vykonávať prácu bez vážneho ohrozenia svojho zdravia a zamestnávateľ ho nepreradil do 15 dní odo dňa predloženia tohto posudku na inú pre neho vhodnú prácu</w:t>
      </w:r>
      <w:r w:rsidR="000142AD">
        <w:rPr>
          <w:rFonts w:eastAsia="Times New Roman"/>
          <w:i/>
          <w:shd w:val="clear" w:color="auto" w:fill="FFFFFF"/>
          <w:lang w:val="sk-SK"/>
        </w:rPr>
        <w:t>.</w:t>
      </w:r>
      <w:r w:rsidR="0000553B" w:rsidRPr="006F7C4D">
        <w:rPr>
          <w:rFonts w:eastAsia="Times New Roman"/>
          <w:i/>
          <w:shd w:val="clear" w:color="auto" w:fill="FFFFFF"/>
          <w:lang w:val="sk-SK"/>
        </w:rPr>
        <w:t>”</w:t>
      </w:r>
    </w:p>
    <w:p w14:paraId="6B3C590A" w14:textId="544B1A5D" w:rsidR="007F7B52" w:rsidRPr="006F7C4D" w:rsidRDefault="007F7B52" w:rsidP="00CE364A">
      <w:pPr>
        <w:spacing w:before="120" w:after="120" w:line="276" w:lineRule="auto"/>
        <w:jc w:val="both"/>
        <w:rPr>
          <w:rFonts w:eastAsia="Times New Roman"/>
          <w:i/>
          <w:lang w:val="sk-SK"/>
        </w:rPr>
      </w:pPr>
      <w:r w:rsidRPr="006F7C4D">
        <w:rPr>
          <w:lang w:val="sk-SK"/>
        </w:rPr>
        <w:t>Podľa</w:t>
      </w:r>
      <w:r w:rsidRPr="006F7C4D">
        <w:rPr>
          <w:rStyle w:val="apple-converted-space"/>
          <w:lang w:val="sk-SK"/>
        </w:rPr>
        <w:t> </w:t>
      </w:r>
      <w:r w:rsidRPr="006F7C4D">
        <w:rPr>
          <w:lang w:val="sk-SK"/>
        </w:rPr>
        <w:t>§ 16 ods. 1 zákona č. 576/2004 Z. z.</w:t>
      </w:r>
      <w:r w:rsidRPr="006F7C4D">
        <w:rPr>
          <w:rStyle w:val="apple-converted-space"/>
          <w:lang w:val="sk-SK"/>
        </w:rPr>
        <w:t> </w:t>
      </w:r>
      <w:r w:rsidRPr="006F7C4D">
        <w:rPr>
          <w:lang w:val="sk-SK"/>
        </w:rPr>
        <w:t xml:space="preserve">o zdravotnej starostlivosti, službách súvisiacich s poskytovaním zdravotnej starostlivosti v znení neskorších predpisov </w:t>
      </w:r>
      <w:r w:rsidR="007B729B" w:rsidRPr="006F7C4D">
        <w:rPr>
          <w:lang w:val="sk-SK"/>
        </w:rPr>
        <w:t xml:space="preserve">(ďalej </w:t>
      </w:r>
      <w:r w:rsidR="00300B98">
        <w:rPr>
          <w:lang w:val="sk-SK"/>
        </w:rPr>
        <w:t>len</w:t>
      </w:r>
      <w:r w:rsidR="00300B98" w:rsidRPr="006F7C4D">
        <w:rPr>
          <w:lang w:val="sk-SK"/>
        </w:rPr>
        <w:t xml:space="preserve"> </w:t>
      </w:r>
      <w:r w:rsidR="007B729B" w:rsidRPr="006F7C4D">
        <w:rPr>
          <w:lang w:val="sk-SK"/>
        </w:rPr>
        <w:t xml:space="preserve">„zákon č. 576/2004 Z. z.“) </w:t>
      </w:r>
      <w:r w:rsidRPr="006F7C4D">
        <w:rPr>
          <w:lang w:val="sk-SK"/>
        </w:rPr>
        <w:t>predstavuje lekársky posudok výsledok posúdenia:</w:t>
      </w:r>
    </w:p>
    <w:p w14:paraId="0530CAA6" w14:textId="77777777" w:rsidR="007F7B52" w:rsidRPr="006F7C4D" w:rsidRDefault="007F7B52" w:rsidP="00CE364A">
      <w:pPr>
        <w:pStyle w:val="Odsekzoznamu"/>
        <w:numPr>
          <w:ilvl w:val="0"/>
          <w:numId w:val="13"/>
        </w:numPr>
        <w:spacing w:before="120" w:after="120"/>
        <w:contextualSpacing w:val="0"/>
        <w:jc w:val="left"/>
        <w:rPr>
          <w:rFonts w:eastAsia="Times New Roman"/>
          <w:sz w:val="24"/>
          <w:szCs w:val="24"/>
        </w:rPr>
      </w:pPr>
      <w:r w:rsidRPr="006F7C4D">
        <w:rPr>
          <w:rFonts w:eastAsia="Times New Roman"/>
          <w:sz w:val="24"/>
          <w:szCs w:val="24"/>
        </w:rPr>
        <w:t>zdravotnej spôsobilosti zamestnanca na prácu,</w:t>
      </w:r>
    </w:p>
    <w:p w14:paraId="3BDAF914" w14:textId="77777777" w:rsidR="007F7B52" w:rsidRPr="006F7C4D" w:rsidRDefault="007F7B52" w:rsidP="00CE364A">
      <w:pPr>
        <w:pStyle w:val="Odsekzoznamu"/>
        <w:numPr>
          <w:ilvl w:val="0"/>
          <w:numId w:val="13"/>
        </w:numPr>
        <w:spacing w:before="120" w:after="120"/>
        <w:contextualSpacing w:val="0"/>
        <w:jc w:val="left"/>
        <w:rPr>
          <w:rFonts w:eastAsia="Times New Roman"/>
          <w:sz w:val="24"/>
          <w:szCs w:val="24"/>
        </w:rPr>
      </w:pPr>
      <w:r w:rsidRPr="006F7C4D">
        <w:rPr>
          <w:rFonts w:eastAsia="Times New Roman"/>
          <w:sz w:val="24"/>
          <w:szCs w:val="24"/>
        </w:rPr>
        <w:t>zdravotného stavu v súvislosti s uznaním choroby z povolania a ohrozenia chorobou z povolania,</w:t>
      </w:r>
    </w:p>
    <w:p w14:paraId="5A9245A3" w14:textId="77777777" w:rsidR="007F7B52" w:rsidRPr="006F7C4D" w:rsidRDefault="007F7B52" w:rsidP="00CE364A">
      <w:pPr>
        <w:pStyle w:val="Odsekzoznamu"/>
        <w:numPr>
          <w:ilvl w:val="0"/>
          <w:numId w:val="13"/>
        </w:numPr>
        <w:spacing w:before="120" w:after="120"/>
        <w:contextualSpacing w:val="0"/>
        <w:jc w:val="left"/>
        <w:rPr>
          <w:rFonts w:eastAsia="Times New Roman"/>
          <w:sz w:val="24"/>
          <w:szCs w:val="24"/>
        </w:rPr>
      </w:pPr>
      <w:r w:rsidRPr="006F7C4D">
        <w:rPr>
          <w:rFonts w:eastAsia="Times New Roman"/>
          <w:sz w:val="24"/>
          <w:szCs w:val="24"/>
        </w:rPr>
        <w:t>bolesti a sťaženia spoločenského uplatnenia pri úrazoch, chorobách z povolania a iných poškodeniach na zdraví.</w:t>
      </w:r>
    </w:p>
    <w:p w14:paraId="158C783D" w14:textId="4B532A26" w:rsidR="008D2A11" w:rsidRPr="006F7C4D" w:rsidRDefault="002B4A71" w:rsidP="00CE364A">
      <w:pPr>
        <w:spacing w:before="120" w:after="120" w:line="276" w:lineRule="auto"/>
        <w:jc w:val="both"/>
        <w:rPr>
          <w:rFonts w:eastAsia="Times New Roman"/>
          <w:shd w:val="clear" w:color="auto" w:fill="FFFFFF"/>
          <w:lang w:val="sk-SK"/>
        </w:rPr>
      </w:pPr>
      <w:r w:rsidRPr="006F7C4D">
        <w:rPr>
          <w:lang w:val="sk-SK"/>
        </w:rPr>
        <w:t>Žalobca ako zamestnávateľ nie je povinný vyzvať praktického lekára Žalovan</w:t>
      </w:r>
      <w:r w:rsidR="00240144" w:rsidRPr="006F7C4D">
        <w:rPr>
          <w:lang w:val="sk-SK"/>
        </w:rPr>
        <w:t>ého</w:t>
      </w:r>
      <w:r w:rsidRPr="006F7C4D">
        <w:rPr>
          <w:lang w:val="sk-SK"/>
        </w:rPr>
        <w:t xml:space="preserve"> na vystavenie lekárskeho posudku podľa § 16 ods. 1 písm. a) zákona č. 576/2004 Z. z.</w:t>
      </w:r>
      <w:r w:rsidRPr="006F7C4D">
        <w:rPr>
          <w:rStyle w:val="apple-converted-space"/>
          <w:lang w:val="sk-SK"/>
        </w:rPr>
        <w:t> </w:t>
      </w:r>
      <w:r w:rsidR="007B729B" w:rsidRPr="006F7C4D">
        <w:rPr>
          <w:lang w:val="sk-SK"/>
        </w:rPr>
        <w:t xml:space="preserve">Podľa § 16 ods. 3 zákona č. 576/2004 Z. z. sa </w:t>
      </w:r>
      <w:r w:rsidR="007B729B" w:rsidRPr="006F7C4D">
        <w:rPr>
          <w:rFonts w:eastAsia="Times New Roman"/>
          <w:shd w:val="clear" w:color="auto" w:fill="FFFFFF"/>
          <w:lang w:val="sk-SK"/>
        </w:rPr>
        <w:t>lekársky posudok vydáva na žiadosť osoby, ktorej sa má posudzovanie týkať, alebo na žiadosť právnickej osoby so súhlasom takejto osoby.</w:t>
      </w:r>
    </w:p>
    <w:p w14:paraId="4AE67F63" w14:textId="3AAE49D4" w:rsidR="008D2A11" w:rsidRPr="006F7C4D" w:rsidRDefault="007F7B52" w:rsidP="00CE364A">
      <w:pPr>
        <w:spacing w:before="120" w:after="120" w:line="276" w:lineRule="auto"/>
        <w:jc w:val="both"/>
        <w:rPr>
          <w:lang w:val="sk-SK"/>
        </w:rPr>
      </w:pPr>
      <w:r w:rsidRPr="006F7C4D">
        <w:rPr>
          <w:lang w:val="sk-SK"/>
        </w:rPr>
        <w:t>Účelom lekárskeho posudku je posúdiť zdravotnú spôsobilosť zamestnanca v súvislosti s</w:t>
      </w:r>
      <w:r w:rsidR="00533C81" w:rsidRPr="006F7C4D">
        <w:rPr>
          <w:lang w:val="sk-SK"/>
        </w:rPr>
        <w:t xml:space="preserve"> druhom vykonávanej práce, ako aj s</w:t>
      </w:r>
      <w:r w:rsidRPr="006F7C4D">
        <w:rPr>
          <w:lang w:val="sk-SK"/>
        </w:rPr>
        <w:t xml:space="preserve"> faktormi danej práce a pracovného prostredia. Lekár pri vyhotovovaní posudku berie do úvahy činnosti vykonávané v rámci posudzovaného druhu práce a spôsobilosť zamestnanca na ich výkon.</w:t>
      </w:r>
    </w:p>
    <w:p w14:paraId="166E116E" w14:textId="73BA07FC" w:rsidR="007F7B52" w:rsidRPr="006F7C4D" w:rsidRDefault="007F7B52" w:rsidP="00CE364A">
      <w:pPr>
        <w:spacing w:before="120" w:after="120" w:line="276" w:lineRule="auto"/>
        <w:jc w:val="both"/>
        <w:rPr>
          <w:rFonts w:eastAsia="Times New Roman"/>
          <w:lang w:val="sk-SK"/>
        </w:rPr>
      </w:pPr>
      <w:r w:rsidRPr="006F7C4D">
        <w:rPr>
          <w:lang w:val="sk-SK"/>
        </w:rPr>
        <w:t>Podľa</w:t>
      </w:r>
      <w:r w:rsidRPr="006F7C4D">
        <w:rPr>
          <w:rStyle w:val="apple-converted-space"/>
          <w:lang w:val="sk-SK"/>
        </w:rPr>
        <w:t> </w:t>
      </w:r>
      <w:r w:rsidRPr="006F7C4D">
        <w:rPr>
          <w:lang w:val="sk-SK"/>
        </w:rPr>
        <w:t>§ 30f ods. 2 poslednej vety zákona č. 355/2007 Z. z.</w:t>
      </w:r>
      <w:r w:rsidRPr="006F7C4D">
        <w:rPr>
          <w:rStyle w:val="apple-converted-space"/>
          <w:lang w:val="sk-SK"/>
        </w:rPr>
        <w:t> </w:t>
      </w:r>
      <w:r w:rsidRPr="006F7C4D">
        <w:rPr>
          <w:lang w:val="sk-SK"/>
        </w:rPr>
        <w:t xml:space="preserve">o ochrane, podpore a rozvoji verejného zdravia </w:t>
      </w:r>
      <w:r w:rsidR="0013682B" w:rsidRPr="006F7C4D">
        <w:rPr>
          <w:lang w:val="sk-SK"/>
        </w:rPr>
        <w:t xml:space="preserve">v znení neskorších predpisov </w:t>
      </w:r>
      <w:r w:rsidR="00DC3F24" w:rsidRPr="006F7C4D">
        <w:rPr>
          <w:lang w:val="sk-SK"/>
        </w:rPr>
        <w:t xml:space="preserve">(ďalej </w:t>
      </w:r>
      <w:r w:rsidR="00300B98">
        <w:rPr>
          <w:lang w:val="sk-SK"/>
        </w:rPr>
        <w:t>len</w:t>
      </w:r>
      <w:r w:rsidR="00300B98" w:rsidRPr="006F7C4D">
        <w:rPr>
          <w:lang w:val="sk-SK"/>
        </w:rPr>
        <w:t xml:space="preserve"> </w:t>
      </w:r>
      <w:r w:rsidR="00DC3F24" w:rsidRPr="006F7C4D">
        <w:rPr>
          <w:lang w:val="sk-SK"/>
        </w:rPr>
        <w:t xml:space="preserve">zákon č. 355/2007 Z. z.“) </w:t>
      </w:r>
      <w:r w:rsidRPr="006F7C4D">
        <w:rPr>
          <w:lang w:val="sk-SK"/>
        </w:rPr>
        <w:t xml:space="preserve">môže záver lekárskeho posudku o zdravotnej spôsobilosti na prácu znieť </w:t>
      </w:r>
      <w:r w:rsidR="00300B98">
        <w:rPr>
          <w:lang w:val="sk-SK"/>
        </w:rPr>
        <w:t>takto</w:t>
      </w:r>
      <w:r w:rsidRPr="006F7C4D">
        <w:rPr>
          <w:lang w:val="sk-SK"/>
        </w:rPr>
        <w:t>:</w:t>
      </w:r>
    </w:p>
    <w:p w14:paraId="179F7338" w14:textId="77777777" w:rsidR="007F7B52" w:rsidRPr="006F7C4D" w:rsidRDefault="007F7B52" w:rsidP="00CE364A">
      <w:pPr>
        <w:pStyle w:val="Odsekzoznamu"/>
        <w:numPr>
          <w:ilvl w:val="0"/>
          <w:numId w:val="14"/>
        </w:numPr>
        <w:spacing w:before="120" w:after="120"/>
        <w:contextualSpacing w:val="0"/>
        <w:jc w:val="left"/>
        <w:rPr>
          <w:rFonts w:eastAsia="Times New Roman"/>
          <w:sz w:val="24"/>
          <w:szCs w:val="24"/>
        </w:rPr>
      </w:pPr>
      <w:r w:rsidRPr="006F7C4D">
        <w:rPr>
          <w:rFonts w:eastAsia="Times New Roman"/>
          <w:sz w:val="24"/>
          <w:szCs w:val="24"/>
        </w:rPr>
        <w:t>spôsobilý na výkon posudzovanej práce,</w:t>
      </w:r>
    </w:p>
    <w:p w14:paraId="5B13DF0B" w14:textId="77777777" w:rsidR="007F7B52" w:rsidRPr="006F7C4D" w:rsidRDefault="007F7B52" w:rsidP="00CE364A">
      <w:pPr>
        <w:pStyle w:val="Odsekzoznamu"/>
        <w:numPr>
          <w:ilvl w:val="0"/>
          <w:numId w:val="14"/>
        </w:numPr>
        <w:spacing w:before="120" w:after="120"/>
        <w:contextualSpacing w:val="0"/>
        <w:jc w:val="left"/>
        <w:rPr>
          <w:rFonts w:eastAsia="Times New Roman"/>
          <w:sz w:val="24"/>
          <w:szCs w:val="24"/>
        </w:rPr>
      </w:pPr>
      <w:r w:rsidRPr="006F7C4D">
        <w:rPr>
          <w:rFonts w:eastAsia="Times New Roman"/>
          <w:sz w:val="24"/>
          <w:szCs w:val="24"/>
        </w:rPr>
        <w:t>spôsobilý na výkon posudzovanej práce s dočasným obmedzením,</w:t>
      </w:r>
    </w:p>
    <w:p w14:paraId="24608F93" w14:textId="77777777" w:rsidR="007F7B52" w:rsidRPr="006F7C4D" w:rsidRDefault="007F7B52" w:rsidP="00CE364A">
      <w:pPr>
        <w:pStyle w:val="Odsekzoznamu"/>
        <w:numPr>
          <w:ilvl w:val="0"/>
          <w:numId w:val="14"/>
        </w:numPr>
        <w:spacing w:before="120" w:after="120"/>
        <w:contextualSpacing w:val="0"/>
        <w:jc w:val="left"/>
        <w:rPr>
          <w:rFonts w:eastAsia="Times New Roman"/>
          <w:sz w:val="24"/>
          <w:szCs w:val="24"/>
        </w:rPr>
      </w:pPr>
      <w:r w:rsidRPr="006F7C4D">
        <w:rPr>
          <w:rFonts w:eastAsia="Times New Roman"/>
          <w:sz w:val="24"/>
          <w:szCs w:val="24"/>
        </w:rPr>
        <w:t>spôsobilý na výkon posudzovanej práce s trvalým obmedzením,</w:t>
      </w:r>
    </w:p>
    <w:p w14:paraId="2770C76E" w14:textId="77777777" w:rsidR="007F7B52" w:rsidRPr="006F7C4D" w:rsidRDefault="007F7B52" w:rsidP="00CE364A">
      <w:pPr>
        <w:pStyle w:val="Odsekzoznamu"/>
        <w:numPr>
          <w:ilvl w:val="0"/>
          <w:numId w:val="14"/>
        </w:numPr>
        <w:spacing w:before="120" w:after="120"/>
        <w:contextualSpacing w:val="0"/>
        <w:jc w:val="left"/>
        <w:rPr>
          <w:rFonts w:eastAsia="Times New Roman"/>
          <w:sz w:val="24"/>
          <w:szCs w:val="24"/>
        </w:rPr>
      </w:pPr>
      <w:r w:rsidRPr="006F7C4D">
        <w:rPr>
          <w:rFonts w:eastAsia="Times New Roman"/>
          <w:sz w:val="24"/>
          <w:szCs w:val="24"/>
        </w:rPr>
        <w:t>dočasne nespôsobilý na výkon posudzovanej práce alebo</w:t>
      </w:r>
    </w:p>
    <w:p w14:paraId="33072502" w14:textId="7F17C058" w:rsidR="00D17D63" w:rsidRPr="006F7C4D" w:rsidRDefault="007F7B52" w:rsidP="00CE364A">
      <w:pPr>
        <w:pStyle w:val="Odsekzoznamu"/>
        <w:numPr>
          <w:ilvl w:val="0"/>
          <w:numId w:val="14"/>
        </w:numPr>
        <w:spacing w:before="120" w:after="120"/>
        <w:contextualSpacing w:val="0"/>
        <w:jc w:val="left"/>
        <w:rPr>
          <w:rFonts w:eastAsia="Times New Roman"/>
          <w:sz w:val="24"/>
          <w:szCs w:val="24"/>
        </w:rPr>
      </w:pPr>
      <w:r w:rsidRPr="006F7C4D">
        <w:rPr>
          <w:rFonts w:eastAsia="Times New Roman"/>
          <w:sz w:val="24"/>
          <w:szCs w:val="24"/>
        </w:rPr>
        <w:t>dlhodobo nespôsobilý na výkon posudzovanej práce.</w:t>
      </w:r>
    </w:p>
    <w:p w14:paraId="0EFD8DBD" w14:textId="23F769B7" w:rsidR="00BC4C15" w:rsidRPr="006F7C4D" w:rsidRDefault="00533C81" w:rsidP="00CE364A">
      <w:pPr>
        <w:spacing w:before="120" w:after="120" w:line="276" w:lineRule="auto"/>
        <w:jc w:val="both"/>
        <w:rPr>
          <w:rFonts w:eastAsia="Times New Roman"/>
          <w:lang w:val="sk-SK"/>
        </w:rPr>
      </w:pPr>
      <w:r w:rsidRPr="006F7C4D">
        <w:rPr>
          <w:lang w:val="sk-SK"/>
        </w:rPr>
        <w:t>Z rozsudku</w:t>
      </w:r>
      <w:r w:rsidR="00BC4C15" w:rsidRPr="006F7C4D">
        <w:rPr>
          <w:lang w:val="sk-SK"/>
        </w:rPr>
        <w:t xml:space="preserve"> Krajského súdu</w:t>
      </w:r>
      <w:r w:rsidRPr="006F7C4D">
        <w:rPr>
          <w:lang w:val="sk-SK"/>
        </w:rPr>
        <w:t xml:space="preserve"> v Trnave</w:t>
      </w:r>
      <w:r w:rsidR="00BC4C15" w:rsidRPr="006F7C4D">
        <w:rPr>
          <w:lang w:val="sk-SK"/>
        </w:rPr>
        <w:t xml:space="preserve"> </w:t>
      </w:r>
      <w:r w:rsidR="00300B98">
        <w:rPr>
          <w:lang w:val="sk-SK"/>
        </w:rPr>
        <w:t>z</w:t>
      </w:r>
      <w:r w:rsidR="00BC4C15" w:rsidRPr="006F7C4D">
        <w:rPr>
          <w:lang w:val="sk-SK"/>
        </w:rPr>
        <w:t xml:space="preserve"> 5.</w:t>
      </w:r>
      <w:r w:rsidR="00300B98" w:rsidRPr="006F7C4D" w:rsidDel="00300B98">
        <w:rPr>
          <w:lang w:val="sk-SK"/>
        </w:rPr>
        <w:t xml:space="preserve"> </w:t>
      </w:r>
      <w:r w:rsidR="00BC4C15" w:rsidRPr="006F7C4D">
        <w:rPr>
          <w:lang w:val="sk-SK"/>
        </w:rPr>
        <w:t>8.</w:t>
      </w:r>
      <w:r w:rsidR="00300B98">
        <w:rPr>
          <w:lang w:val="sk-SK"/>
        </w:rPr>
        <w:t xml:space="preserve"> </w:t>
      </w:r>
      <w:r w:rsidR="00BC4C15" w:rsidRPr="006F7C4D">
        <w:rPr>
          <w:lang w:val="sk-SK"/>
        </w:rPr>
        <w:t>2019, sp.</w:t>
      </w:r>
      <w:r w:rsidR="00300B98">
        <w:rPr>
          <w:lang w:val="sk-SK"/>
        </w:rPr>
        <w:t xml:space="preserve"> </w:t>
      </w:r>
      <w:r w:rsidR="00BC4C15" w:rsidRPr="006F7C4D">
        <w:rPr>
          <w:lang w:val="sk-SK"/>
        </w:rPr>
        <w:t xml:space="preserve">zn. </w:t>
      </w:r>
      <w:r w:rsidR="00BC4C15" w:rsidRPr="006F7C4D">
        <w:rPr>
          <w:rFonts w:eastAsia="Times New Roman"/>
          <w:shd w:val="clear" w:color="auto" w:fill="FFFFFF"/>
          <w:lang w:val="sk-SK"/>
        </w:rPr>
        <w:t>23CoPr/1/2019</w:t>
      </w:r>
      <w:r w:rsidR="00BC4C15" w:rsidRPr="006F7C4D">
        <w:rPr>
          <w:rStyle w:val="apple-converted-space"/>
          <w:rFonts w:eastAsia="Times New Roman"/>
          <w:shd w:val="clear" w:color="auto" w:fill="FFFFFF"/>
          <w:lang w:val="sk-SK"/>
        </w:rPr>
        <w:t> vyplýva:</w:t>
      </w:r>
      <w:r w:rsidR="00DC3F24" w:rsidRPr="006F7C4D">
        <w:rPr>
          <w:rStyle w:val="apple-converted-space"/>
          <w:rFonts w:eastAsia="Times New Roman"/>
          <w:shd w:val="clear" w:color="auto" w:fill="FFFFFF"/>
          <w:lang w:val="sk-SK"/>
        </w:rPr>
        <w:t xml:space="preserve"> „</w:t>
      </w:r>
      <w:r w:rsidR="00BC4C15" w:rsidRPr="006F7C4D">
        <w:rPr>
          <w:i/>
          <w:lang w:val="sk-SK"/>
        </w:rPr>
        <w:t>Zo záveru lekárskeho posudku musí jasne vyplývať, že zamestnanec vzhľadom na svoj konkrétny zdravotný stav dlhodobo stratil spôsobilosť naďalej vykonávať doterajšiu prácu. Len lekárske odporúčania, resp. lekárske správy či iné vyjadrenia lekára, nespĺňajú požiadavky na lekársky posudok. Lekársky posudok by mal okrem samotného posúdenia zdravotného stavu obsahovať aj poučenie o odvolaní, o ktorom rozhoduje vedúci zdravotníckeho zariadenia alebo okresný úrad, ak zdravotnícke zariadenie v príslušnom obvode neexistuje.</w:t>
      </w:r>
      <w:r w:rsidR="00DC3F24" w:rsidRPr="006F7C4D">
        <w:rPr>
          <w:i/>
          <w:lang w:val="sk-SK"/>
        </w:rPr>
        <w:t>“</w:t>
      </w:r>
    </w:p>
    <w:p w14:paraId="7AD857E3" w14:textId="66B053AA" w:rsidR="00240144" w:rsidRPr="006F7C4D" w:rsidRDefault="00D17D63" w:rsidP="00CE364A">
      <w:pPr>
        <w:pStyle w:val="Normlnywebov"/>
        <w:spacing w:before="120" w:beforeAutospacing="0" w:after="120" w:afterAutospacing="0" w:line="276" w:lineRule="auto"/>
        <w:jc w:val="both"/>
        <w:rPr>
          <w:highlight w:val="yellow"/>
          <w:lang w:val="sk-SK"/>
        </w:rPr>
      </w:pPr>
      <w:r w:rsidRPr="006F7C4D">
        <w:rPr>
          <w:lang w:val="sk-SK"/>
        </w:rPr>
        <w:t xml:space="preserve">Nepredloženie lekárskeho posudku spĺňajúceho zákonné náležitosti nemôže byť dôvodom na </w:t>
      </w:r>
      <w:r w:rsidR="00E33314" w:rsidRPr="006F7C4D">
        <w:rPr>
          <w:lang w:val="sk-SK"/>
        </w:rPr>
        <w:t xml:space="preserve">zmenu pracovnej náplne, preradenia </w:t>
      </w:r>
      <w:r w:rsidR="008D2A11" w:rsidRPr="006F7C4D">
        <w:rPr>
          <w:lang w:val="sk-SK"/>
        </w:rPr>
        <w:t xml:space="preserve">zamestnanca na inú prácu, zároveň </w:t>
      </w:r>
      <w:r w:rsidR="00E33314" w:rsidRPr="006F7C4D">
        <w:rPr>
          <w:lang w:val="sk-SK"/>
        </w:rPr>
        <w:t xml:space="preserve">nepredloženie takéhoto lekárskeho posudku </w:t>
      </w:r>
      <w:r w:rsidR="002B4A71" w:rsidRPr="006F7C4D">
        <w:rPr>
          <w:lang w:val="sk-SK"/>
        </w:rPr>
        <w:t>preukazujú</w:t>
      </w:r>
      <w:r w:rsidR="00533C81" w:rsidRPr="006F7C4D">
        <w:rPr>
          <w:lang w:val="sk-SK"/>
        </w:rPr>
        <w:t>ceho</w:t>
      </w:r>
      <w:r w:rsidR="00E33314" w:rsidRPr="006F7C4D">
        <w:rPr>
          <w:lang w:val="sk-SK"/>
        </w:rPr>
        <w:t xml:space="preserve"> nespôsobilosti zamestnanca na výkon posudzovanej práce nemá za následok naplnenie dôvodu na skončenie pracovného pomeru podľa § 63 ods. 1 písm. c) alebo § 69 ods. 1</w:t>
      </w:r>
      <w:r w:rsidR="0000553B" w:rsidRPr="006F7C4D">
        <w:rPr>
          <w:lang w:val="sk-SK"/>
        </w:rPr>
        <w:t xml:space="preserve"> písm. a)</w:t>
      </w:r>
      <w:r w:rsidR="00E33314" w:rsidRPr="006F7C4D">
        <w:rPr>
          <w:lang w:val="sk-SK"/>
        </w:rPr>
        <w:t xml:space="preserve"> Zákonníka práce.</w:t>
      </w:r>
      <w:r w:rsidR="00317C51">
        <w:rPr>
          <w:lang w:val="sk-SK"/>
        </w:rPr>
        <w:t xml:space="preserve"> </w:t>
      </w:r>
      <w:r w:rsidR="00240144" w:rsidRPr="006F7C4D">
        <w:rPr>
          <w:highlight w:val="yellow"/>
          <w:lang w:val="sk-SK"/>
        </w:rPr>
        <w:t>Žalovaný nepredložil Žalobcovi žiaden lekársky posudok, ktorý by preukazoval, že Žalovaný ako zamestnanec Žalobcu nie je spôsobilý na prácu na pozícii „........“.</w:t>
      </w:r>
    </w:p>
    <w:p w14:paraId="0ABC36F1" w14:textId="4A5FD14C" w:rsidR="00240144" w:rsidRPr="00CE364A" w:rsidRDefault="00240144" w:rsidP="00CE364A">
      <w:pPr>
        <w:pStyle w:val="Normlnywebov"/>
        <w:spacing w:before="120" w:beforeAutospacing="0" w:after="120" w:afterAutospacing="0" w:line="276" w:lineRule="auto"/>
        <w:jc w:val="both"/>
        <w:rPr>
          <w:bCs/>
          <w:i/>
          <w:iCs/>
          <w:lang w:val="sk-SK"/>
        </w:rPr>
      </w:pPr>
      <w:r w:rsidRPr="006F7C4D">
        <w:rPr>
          <w:bCs/>
          <w:i/>
          <w:iCs/>
          <w:lang w:val="sk-SK"/>
        </w:rPr>
        <w:t>* použiť, ak zamestnanec nepr</w:t>
      </w:r>
      <w:r w:rsidR="00CE364A">
        <w:rPr>
          <w:bCs/>
          <w:i/>
          <w:iCs/>
          <w:lang w:val="sk-SK"/>
        </w:rPr>
        <w:t>edložil žiadny doklad od lekára</w:t>
      </w:r>
    </w:p>
    <w:p w14:paraId="685C0252" w14:textId="2D753687" w:rsidR="00DC3F24" w:rsidRPr="006F7C4D" w:rsidRDefault="00DC3F24" w:rsidP="00CE364A">
      <w:pPr>
        <w:pStyle w:val="Normlnywebov"/>
        <w:spacing w:before="120" w:beforeAutospacing="0" w:after="120" w:afterAutospacing="0" w:line="276" w:lineRule="auto"/>
        <w:jc w:val="both"/>
        <w:rPr>
          <w:lang w:val="sk-SK"/>
        </w:rPr>
      </w:pPr>
      <w:r w:rsidRPr="006F7C4D">
        <w:rPr>
          <w:highlight w:val="yellow"/>
          <w:lang w:val="sk-SK"/>
        </w:rPr>
        <w:t>Žalovan</w:t>
      </w:r>
      <w:r w:rsidR="00240144" w:rsidRPr="006F7C4D">
        <w:rPr>
          <w:highlight w:val="yellow"/>
          <w:lang w:val="sk-SK"/>
        </w:rPr>
        <w:t>ý</w:t>
      </w:r>
      <w:r w:rsidRPr="006F7C4D">
        <w:rPr>
          <w:highlight w:val="yellow"/>
          <w:lang w:val="sk-SK"/>
        </w:rPr>
        <w:t xml:space="preserve"> predložil Žalobcovi </w:t>
      </w:r>
      <w:r w:rsidR="00240144" w:rsidRPr="006F7C4D">
        <w:rPr>
          <w:highlight w:val="yellow"/>
          <w:lang w:val="sk-SK"/>
        </w:rPr>
        <w:t>potvrdenie</w:t>
      </w:r>
      <w:r w:rsidRPr="006F7C4D">
        <w:rPr>
          <w:highlight w:val="yellow"/>
          <w:lang w:val="sk-SK"/>
        </w:rPr>
        <w:t xml:space="preserve"> vystaven</w:t>
      </w:r>
      <w:r w:rsidR="00240144" w:rsidRPr="006F7C4D">
        <w:rPr>
          <w:highlight w:val="yellow"/>
          <w:lang w:val="sk-SK"/>
        </w:rPr>
        <w:t>é</w:t>
      </w:r>
      <w:r w:rsidRPr="006F7C4D">
        <w:rPr>
          <w:highlight w:val="yellow"/>
          <w:lang w:val="sk-SK"/>
        </w:rPr>
        <w:t xml:space="preserve"> </w:t>
      </w:r>
      <w:r w:rsidR="00240144" w:rsidRPr="006F7C4D">
        <w:rPr>
          <w:highlight w:val="yellow"/>
          <w:lang w:val="sk-SK"/>
        </w:rPr>
        <w:t>......</w:t>
      </w:r>
      <w:r w:rsidR="00E5124E">
        <w:rPr>
          <w:highlight w:val="yellow"/>
          <w:lang w:val="sk-SK"/>
        </w:rPr>
        <w:t>....., lekárom</w:t>
      </w:r>
      <w:r w:rsidR="00300B98">
        <w:rPr>
          <w:highlight w:val="yellow"/>
          <w:lang w:val="sk-SK"/>
        </w:rPr>
        <w:t>,</w:t>
      </w:r>
      <w:r w:rsidR="00E5124E">
        <w:rPr>
          <w:highlight w:val="yellow"/>
          <w:lang w:val="sk-SK"/>
        </w:rPr>
        <w:t xml:space="preserve"> </w:t>
      </w:r>
      <w:r w:rsidRPr="006F7C4D">
        <w:rPr>
          <w:highlight w:val="yellow"/>
          <w:lang w:val="sk-SK"/>
        </w:rPr>
        <w:t xml:space="preserve">dňa </w:t>
      </w:r>
      <w:r w:rsidR="00240144" w:rsidRPr="006F7C4D">
        <w:rPr>
          <w:highlight w:val="yellow"/>
          <w:lang w:val="sk-SK"/>
        </w:rPr>
        <w:t>....</w:t>
      </w:r>
      <w:r w:rsidR="00E5124E">
        <w:rPr>
          <w:highlight w:val="yellow"/>
          <w:lang w:val="sk-SK"/>
        </w:rPr>
        <w:t>....</w:t>
      </w:r>
      <w:r w:rsidR="00240144" w:rsidRPr="006F7C4D">
        <w:rPr>
          <w:highlight w:val="yellow"/>
          <w:lang w:val="sk-SK"/>
        </w:rPr>
        <w:t>.</w:t>
      </w:r>
      <w:r w:rsidR="002B4A71" w:rsidRPr="006F7C4D">
        <w:rPr>
          <w:highlight w:val="yellow"/>
          <w:lang w:val="sk-SK"/>
        </w:rPr>
        <w:t xml:space="preserve"> (ďalej ako „</w:t>
      </w:r>
      <w:r w:rsidR="00240144" w:rsidRPr="006F7C4D">
        <w:rPr>
          <w:b/>
          <w:highlight w:val="yellow"/>
          <w:lang w:val="sk-SK"/>
        </w:rPr>
        <w:t>Potvrdenie</w:t>
      </w:r>
      <w:r w:rsidR="002B4A71" w:rsidRPr="006F7C4D">
        <w:rPr>
          <w:highlight w:val="yellow"/>
          <w:lang w:val="sk-SK"/>
        </w:rPr>
        <w:t>“)</w:t>
      </w:r>
      <w:r w:rsidRPr="006F7C4D">
        <w:rPr>
          <w:highlight w:val="yellow"/>
          <w:lang w:val="sk-SK"/>
        </w:rPr>
        <w:t xml:space="preserve">, v ktorom sa uvádza: </w:t>
      </w:r>
      <w:r w:rsidRPr="006F7C4D">
        <w:rPr>
          <w:i/>
          <w:highlight w:val="yellow"/>
          <w:lang w:val="sk-SK"/>
        </w:rPr>
        <w:t>„</w:t>
      </w:r>
      <w:r w:rsidR="00240144" w:rsidRPr="006F7C4D">
        <w:rPr>
          <w:i/>
          <w:highlight w:val="yellow"/>
          <w:lang w:val="sk-SK"/>
        </w:rPr>
        <w:t>.......</w:t>
      </w:r>
      <w:r w:rsidRPr="006F7C4D">
        <w:rPr>
          <w:i/>
          <w:highlight w:val="yellow"/>
          <w:lang w:val="sk-SK"/>
        </w:rPr>
        <w:t xml:space="preserve">.“ </w:t>
      </w:r>
      <w:r w:rsidR="00240144" w:rsidRPr="006F7C4D">
        <w:rPr>
          <w:highlight w:val="yellow"/>
          <w:lang w:val="sk-SK"/>
        </w:rPr>
        <w:t>Potvrdenie</w:t>
      </w:r>
      <w:r w:rsidRPr="006F7C4D">
        <w:rPr>
          <w:highlight w:val="yellow"/>
          <w:lang w:val="sk-SK"/>
        </w:rPr>
        <w:t xml:space="preserve"> neobsahoval</w:t>
      </w:r>
      <w:r w:rsidR="00240144" w:rsidRPr="006F7C4D">
        <w:rPr>
          <w:highlight w:val="yellow"/>
          <w:lang w:val="sk-SK"/>
        </w:rPr>
        <w:t>o</w:t>
      </w:r>
      <w:r w:rsidRPr="006F7C4D">
        <w:rPr>
          <w:highlight w:val="yellow"/>
          <w:lang w:val="sk-SK"/>
        </w:rPr>
        <w:t xml:space="preserve"> žiaden lekársky záver o spôsobilosti/nespôsobilosti zamestnanca na výkon posudzovanej práce podľa zákona č. 355/2007 Z. z.</w:t>
      </w:r>
      <w:r w:rsidR="00300B98">
        <w:rPr>
          <w:highlight w:val="yellow"/>
          <w:lang w:val="sk-SK"/>
        </w:rPr>
        <w:t xml:space="preserve"> </w:t>
      </w:r>
      <w:r w:rsidRPr="006F7C4D">
        <w:rPr>
          <w:highlight w:val="yellow"/>
          <w:lang w:val="sk-SK"/>
        </w:rPr>
        <w:t>ani poučenie o odvolaní.</w:t>
      </w:r>
      <w:r w:rsidR="008D1D50" w:rsidRPr="006F7C4D">
        <w:rPr>
          <w:highlight w:val="yellow"/>
          <w:lang w:val="sk-SK"/>
        </w:rPr>
        <w:t xml:space="preserve"> </w:t>
      </w:r>
      <w:r w:rsidR="00240144" w:rsidRPr="006F7C4D">
        <w:rPr>
          <w:highlight w:val="yellow"/>
          <w:lang w:val="sk-SK"/>
        </w:rPr>
        <w:t>Potvrdenie</w:t>
      </w:r>
      <w:r w:rsidR="008D1D50" w:rsidRPr="006F7C4D">
        <w:rPr>
          <w:highlight w:val="yellow"/>
          <w:lang w:val="sk-SK"/>
        </w:rPr>
        <w:t xml:space="preserve"> nespĺňa ani náležitosti vzoru lekárskeho posudku podľa prílohy č. 3 zákona č. 355/2007 Z. z.</w:t>
      </w:r>
    </w:p>
    <w:p w14:paraId="4D3AEB26" w14:textId="6FDC79A2" w:rsidR="00DC3F24" w:rsidRPr="006F7C4D" w:rsidRDefault="00240144" w:rsidP="00CE364A">
      <w:pPr>
        <w:pStyle w:val="Normlnywebov"/>
        <w:spacing w:before="120" w:beforeAutospacing="0" w:after="120" w:afterAutospacing="0" w:line="276" w:lineRule="auto"/>
        <w:jc w:val="both"/>
        <w:rPr>
          <w:bCs/>
          <w:i/>
          <w:iCs/>
          <w:lang w:val="sk-SK"/>
        </w:rPr>
      </w:pPr>
      <w:r w:rsidRPr="006F7C4D">
        <w:rPr>
          <w:bCs/>
          <w:i/>
          <w:iCs/>
          <w:lang w:val="sk-SK"/>
        </w:rPr>
        <w:t>* použiť, ak zamestnanec predložil doklad od lekára, ktorý nespĺňa náležitosti lekárskeho posudku</w:t>
      </w:r>
    </w:p>
    <w:p w14:paraId="479F6AEB" w14:textId="4823EEB0" w:rsidR="008D1D50" w:rsidRPr="006F7C4D" w:rsidRDefault="00E33314" w:rsidP="00CE364A">
      <w:pPr>
        <w:pStyle w:val="Normlnywebov"/>
        <w:spacing w:before="120" w:beforeAutospacing="0" w:after="120" w:afterAutospacing="0" w:line="276" w:lineRule="auto"/>
        <w:jc w:val="both"/>
        <w:rPr>
          <w:b/>
          <w:lang w:val="sk-SK"/>
        </w:rPr>
      </w:pPr>
      <w:r w:rsidRPr="006F7C4D">
        <w:rPr>
          <w:b/>
          <w:lang w:val="sk-SK"/>
        </w:rPr>
        <w:t>Žalovan</w:t>
      </w:r>
      <w:r w:rsidR="00831B76" w:rsidRPr="006F7C4D">
        <w:rPr>
          <w:b/>
          <w:lang w:val="sk-SK"/>
        </w:rPr>
        <w:t>ý</w:t>
      </w:r>
      <w:r w:rsidRPr="006F7C4D">
        <w:rPr>
          <w:b/>
          <w:lang w:val="sk-SK"/>
        </w:rPr>
        <w:t xml:space="preserve"> </w:t>
      </w:r>
      <w:r w:rsidR="00BC4C15" w:rsidRPr="006F7C4D">
        <w:rPr>
          <w:b/>
          <w:lang w:val="sk-SK"/>
        </w:rPr>
        <w:t>ako zamestnan</w:t>
      </w:r>
      <w:r w:rsidR="00831B76" w:rsidRPr="006F7C4D">
        <w:rPr>
          <w:b/>
          <w:lang w:val="sk-SK"/>
        </w:rPr>
        <w:t>ec</w:t>
      </w:r>
      <w:r w:rsidR="00BC4C15" w:rsidRPr="006F7C4D">
        <w:rPr>
          <w:b/>
          <w:lang w:val="sk-SK"/>
        </w:rPr>
        <w:t xml:space="preserve"> </w:t>
      </w:r>
      <w:r w:rsidRPr="006F7C4D">
        <w:rPr>
          <w:b/>
          <w:lang w:val="sk-SK"/>
        </w:rPr>
        <w:t xml:space="preserve">nepredložil </w:t>
      </w:r>
      <w:r w:rsidR="00BC4C15" w:rsidRPr="006F7C4D">
        <w:rPr>
          <w:b/>
          <w:lang w:val="sk-SK"/>
        </w:rPr>
        <w:t>Žalobcovi ako zamestnávateľovi žiaden lekársky posudok, z ktorého by vyplývala nespôsobilosť zamestnan</w:t>
      </w:r>
      <w:r w:rsidR="00831B76" w:rsidRPr="006F7C4D">
        <w:rPr>
          <w:b/>
          <w:lang w:val="sk-SK"/>
        </w:rPr>
        <w:t>ca</w:t>
      </w:r>
      <w:r w:rsidR="00BC4C15" w:rsidRPr="006F7C4D">
        <w:rPr>
          <w:b/>
          <w:lang w:val="sk-SK"/>
        </w:rPr>
        <w:t xml:space="preserve"> na výkon posudzovanej práce. V zmysle vyššie uvedeného je zrejmé, že skončenie pracovného pomeru okamžite </w:t>
      </w:r>
      <w:r w:rsidR="00DC3F24" w:rsidRPr="006F7C4D">
        <w:rPr>
          <w:b/>
          <w:lang w:val="sk-SK"/>
        </w:rPr>
        <w:t xml:space="preserve">zo strany </w:t>
      </w:r>
      <w:r w:rsidR="00BC4C15" w:rsidRPr="006F7C4D">
        <w:rPr>
          <w:b/>
          <w:lang w:val="sk-SK"/>
        </w:rPr>
        <w:t>Ž</w:t>
      </w:r>
      <w:r w:rsidR="00DC3F24" w:rsidRPr="006F7C4D">
        <w:rPr>
          <w:b/>
          <w:lang w:val="sk-SK"/>
        </w:rPr>
        <w:t>alovan</w:t>
      </w:r>
      <w:r w:rsidR="00831B76" w:rsidRPr="006F7C4D">
        <w:rPr>
          <w:b/>
          <w:lang w:val="sk-SK"/>
        </w:rPr>
        <w:t>ého</w:t>
      </w:r>
      <w:r w:rsidR="00BC4C15" w:rsidRPr="006F7C4D">
        <w:rPr>
          <w:b/>
          <w:lang w:val="sk-SK"/>
        </w:rPr>
        <w:t xml:space="preserve"> je neplatné.</w:t>
      </w:r>
    </w:p>
    <w:p w14:paraId="039F73E6" w14:textId="04B997FD" w:rsidR="00861835" w:rsidRPr="006F7C4D" w:rsidRDefault="00A93881" w:rsidP="00CE364A">
      <w:pPr>
        <w:spacing w:before="120" w:after="120" w:line="276" w:lineRule="auto"/>
        <w:rPr>
          <w:b/>
          <w:u w:val="single"/>
          <w:lang w:val="sk-SK"/>
        </w:rPr>
      </w:pPr>
      <w:r w:rsidRPr="006F7C4D">
        <w:rPr>
          <w:b/>
          <w:u w:val="single"/>
          <w:lang w:val="sk-SK"/>
        </w:rPr>
        <w:t xml:space="preserve">Ad b) ABSENCIA ZÁKONNÉHO DÔVODU NA OKAMŽITÉ </w:t>
      </w:r>
      <w:r w:rsidR="00300B98" w:rsidRPr="006F7C4D">
        <w:rPr>
          <w:b/>
          <w:u w:val="single"/>
          <w:lang w:val="sk-SK"/>
        </w:rPr>
        <w:t>SKONČENI</w:t>
      </w:r>
      <w:r w:rsidR="00300B98">
        <w:rPr>
          <w:b/>
          <w:u w:val="single"/>
          <w:lang w:val="sk-SK"/>
        </w:rPr>
        <w:t>E</w:t>
      </w:r>
      <w:r w:rsidR="00300B98" w:rsidRPr="006F7C4D">
        <w:rPr>
          <w:b/>
          <w:u w:val="single"/>
          <w:lang w:val="sk-SK"/>
        </w:rPr>
        <w:t xml:space="preserve"> </w:t>
      </w:r>
      <w:r w:rsidRPr="006F7C4D">
        <w:rPr>
          <w:b/>
          <w:u w:val="single"/>
          <w:lang w:val="sk-SK"/>
        </w:rPr>
        <w:t>PRACOVNÉ</w:t>
      </w:r>
      <w:r w:rsidR="00CE364A">
        <w:rPr>
          <w:b/>
          <w:u w:val="single"/>
          <w:lang w:val="sk-SK"/>
        </w:rPr>
        <w:t>HO POMERU ZO STRANY ZAMESTNANCA</w:t>
      </w:r>
    </w:p>
    <w:p w14:paraId="3997E165" w14:textId="11D9A1CE" w:rsidR="00BC4C15" w:rsidRPr="00CE364A" w:rsidRDefault="00BC4C15" w:rsidP="00CE364A">
      <w:pPr>
        <w:spacing w:before="120" w:after="120" w:line="276" w:lineRule="auto"/>
        <w:rPr>
          <w:rFonts w:eastAsia="Times New Roman"/>
          <w:i/>
          <w:lang w:val="sk-SK"/>
        </w:rPr>
      </w:pPr>
      <w:r w:rsidRPr="006F7C4D">
        <w:rPr>
          <w:lang w:val="sk-SK"/>
        </w:rPr>
        <w:t>Podľa § 69 ods. 1 písm. a) Zákonníka práce: „</w:t>
      </w:r>
      <w:r w:rsidRPr="006F7C4D">
        <w:rPr>
          <w:rFonts w:eastAsia="Times New Roman"/>
          <w:i/>
          <w:shd w:val="clear" w:color="auto" w:fill="FFFFFF"/>
          <w:lang w:val="sk-SK"/>
        </w:rPr>
        <w:t>Zamestnanec môže pracovný pomer okamžite skončiť, ak</w:t>
      </w:r>
      <w:r w:rsidR="00533C81" w:rsidRPr="006F7C4D">
        <w:rPr>
          <w:rFonts w:eastAsia="Times New Roman"/>
          <w:i/>
          <w:shd w:val="clear" w:color="auto" w:fill="FFFFFF"/>
          <w:lang w:val="sk-SK"/>
        </w:rPr>
        <w:t xml:space="preserve"> </w:t>
      </w:r>
      <w:r w:rsidRPr="006F7C4D">
        <w:rPr>
          <w:rFonts w:eastAsia="Times New Roman"/>
          <w:i/>
          <w:u w:val="single"/>
          <w:shd w:val="clear" w:color="auto" w:fill="FFFFFF"/>
          <w:lang w:val="sk-SK"/>
        </w:rPr>
        <w:t>podľa lekárskeho posudku</w:t>
      </w:r>
      <w:r w:rsidRPr="006F7C4D">
        <w:rPr>
          <w:rFonts w:eastAsia="Times New Roman"/>
          <w:i/>
          <w:shd w:val="clear" w:color="auto" w:fill="FFFFFF"/>
          <w:lang w:val="sk-SK"/>
        </w:rPr>
        <w:t xml:space="preserve"> nemôže ďalej vykonávať prácu bez vážneho ohrozenia svojho zdravia a zamestnávateľ ho nepreradil do 15 dní odo dňa predloženia tohto posudku na inú pre neho vhodnú prácu</w:t>
      </w:r>
      <w:r w:rsidR="00300B98">
        <w:rPr>
          <w:rFonts w:eastAsia="Times New Roman"/>
          <w:i/>
          <w:shd w:val="clear" w:color="auto" w:fill="FFFFFF"/>
          <w:lang w:val="sk-SK"/>
        </w:rPr>
        <w:t>.</w:t>
      </w:r>
      <w:r w:rsidRPr="006F7C4D">
        <w:rPr>
          <w:rFonts w:eastAsia="Times New Roman"/>
          <w:i/>
          <w:shd w:val="clear" w:color="auto" w:fill="FFFFFF"/>
          <w:lang w:val="sk-SK"/>
        </w:rPr>
        <w:t>”</w:t>
      </w:r>
    </w:p>
    <w:p w14:paraId="32AF6244" w14:textId="420FEDD1" w:rsidR="008D2A11" w:rsidRPr="00CE364A" w:rsidRDefault="008D2A11" w:rsidP="00CE364A">
      <w:pPr>
        <w:spacing w:before="120" w:after="120" w:line="276" w:lineRule="auto"/>
        <w:jc w:val="both"/>
        <w:rPr>
          <w:lang w:val="sk-SK"/>
        </w:rPr>
      </w:pPr>
      <w:r w:rsidRPr="006F7C4D">
        <w:rPr>
          <w:lang w:val="sk-SK"/>
        </w:rPr>
        <w:t>Podmienkou platnosti okamžitého skončenia pracovného pomeru zo strany zamestnanca podľa § 69 ods. 1 písm. a) Zákonníka práce je predloženie lekárskeho posudku podľa § 16 zákona č. 576/2004 Z. z., § 30f prílohy č. 3c zákona č. 355/2007 Z. z., v ktorom lekár konštatuje, že zamestnanec nesmie/nemôže vykonávať takúto prácu bez váž</w:t>
      </w:r>
      <w:r w:rsidR="00CE364A">
        <w:rPr>
          <w:lang w:val="sk-SK"/>
        </w:rPr>
        <w:t xml:space="preserve">neho ohrozenia svojho zdravia. </w:t>
      </w:r>
    </w:p>
    <w:p w14:paraId="51D928ED" w14:textId="782355D8" w:rsidR="00395F76" w:rsidRPr="006F7C4D" w:rsidRDefault="00DC3F24" w:rsidP="00CE364A">
      <w:pPr>
        <w:spacing w:before="120" w:after="120" w:line="276" w:lineRule="auto"/>
        <w:jc w:val="both"/>
        <w:rPr>
          <w:lang w:val="sk-SK"/>
        </w:rPr>
      </w:pPr>
      <w:r w:rsidRPr="006F7C4D">
        <w:rPr>
          <w:lang w:val="sk-SK"/>
        </w:rPr>
        <w:t>V zmysle argumentácie uvedenej v čl. II bod a) tejto žaloby je zrejmé, že Žalovan</w:t>
      </w:r>
      <w:r w:rsidR="00831B76" w:rsidRPr="006F7C4D">
        <w:rPr>
          <w:lang w:val="sk-SK"/>
        </w:rPr>
        <w:t xml:space="preserve">ý </w:t>
      </w:r>
      <w:r w:rsidRPr="006F7C4D">
        <w:rPr>
          <w:lang w:val="sk-SK"/>
        </w:rPr>
        <w:t>nepredložil lekársky posudok, ktorý by spĺňal zákonné náležitosti naplnenia dôvodu okamžitého skončenia pracovného pomeru zamestnancom podľa § 69 ods. 1 písm. a) Zákonníka práce.</w:t>
      </w:r>
    </w:p>
    <w:p w14:paraId="3C694C82" w14:textId="07018BD3" w:rsidR="00395F76" w:rsidRPr="006F7C4D" w:rsidRDefault="00395F76" w:rsidP="00CE364A">
      <w:pPr>
        <w:spacing w:before="120" w:after="120" w:line="276" w:lineRule="auto"/>
        <w:jc w:val="both"/>
        <w:rPr>
          <w:lang w:val="sk-SK"/>
        </w:rPr>
      </w:pPr>
      <w:r w:rsidRPr="006F7C4D">
        <w:rPr>
          <w:highlight w:val="yellow"/>
          <w:lang w:val="sk-SK"/>
        </w:rPr>
        <w:t xml:space="preserve">Ak by </w:t>
      </w:r>
      <w:r w:rsidR="00240144" w:rsidRPr="006F7C4D">
        <w:rPr>
          <w:highlight w:val="yellow"/>
          <w:lang w:val="sk-SK"/>
        </w:rPr>
        <w:t>Potvrdenie</w:t>
      </w:r>
      <w:r w:rsidRPr="006F7C4D">
        <w:rPr>
          <w:highlight w:val="yellow"/>
          <w:lang w:val="sk-SK"/>
        </w:rPr>
        <w:t xml:space="preserve"> spĺňal</w:t>
      </w:r>
      <w:r w:rsidR="00240144" w:rsidRPr="006F7C4D">
        <w:rPr>
          <w:highlight w:val="yellow"/>
          <w:lang w:val="sk-SK"/>
        </w:rPr>
        <w:t>o</w:t>
      </w:r>
      <w:r w:rsidRPr="006F7C4D">
        <w:rPr>
          <w:highlight w:val="yellow"/>
          <w:lang w:val="sk-SK"/>
        </w:rPr>
        <w:t xml:space="preserve"> vyššie uvedené náležitosti podľa § 30f ods. 2 poslednej vety zákona č. 355/2007 Z. z., Žalobca ako zamestnávateľ by mal v prvom rade povinnosť navrhnúť zmenu pracovnej náplne Žalovan</w:t>
      </w:r>
      <w:r w:rsidR="00F33146" w:rsidRPr="006F7C4D">
        <w:rPr>
          <w:highlight w:val="yellow"/>
          <w:lang w:val="sk-SK"/>
        </w:rPr>
        <w:t>ého</w:t>
      </w:r>
      <w:r w:rsidRPr="006F7C4D">
        <w:rPr>
          <w:highlight w:val="yellow"/>
          <w:lang w:val="sk-SK"/>
        </w:rPr>
        <w:t xml:space="preserve"> ako zamestnan</w:t>
      </w:r>
      <w:r w:rsidR="00E5124E">
        <w:rPr>
          <w:highlight w:val="yellow"/>
          <w:lang w:val="sk-SK"/>
        </w:rPr>
        <w:t>ca</w:t>
      </w:r>
      <w:r w:rsidRPr="006F7C4D">
        <w:rPr>
          <w:highlight w:val="yellow"/>
          <w:lang w:val="sk-SK"/>
        </w:rPr>
        <w:t xml:space="preserve"> a preradiť Žalovan</w:t>
      </w:r>
      <w:r w:rsidR="00240144" w:rsidRPr="006F7C4D">
        <w:rPr>
          <w:highlight w:val="yellow"/>
          <w:lang w:val="sk-SK"/>
        </w:rPr>
        <w:t>ého</w:t>
      </w:r>
      <w:r w:rsidRPr="006F7C4D">
        <w:rPr>
          <w:highlight w:val="yellow"/>
          <w:lang w:val="sk-SK"/>
        </w:rPr>
        <w:t xml:space="preserve"> na inú vhodnú prácu v lehote 15 dní. Žalobcovi však takýto lekársky posudok predložený nebol a z tohto dôvodu nemohol konať v rozpore v zmysle § 55 ods. 2 písm. a) Zákonníka práce a preradiť Žalovan</w:t>
      </w:r>
      <w:r w:rsidR="00240144" w:rsidRPr="006F7C4D">
        <w:rPr>
          <w:highlight w:val="yellow"/>
          <w:lang w:val="sk-SK"/>
        </w:rPr>
        <w:t>ého</w:t>
      </w:r>
      <w:r w:rsidRPr="006F7C4D">
        <w:rPr>
          <w:highlight w:val="yellow"/>
          <w:lang w:val="sk-SK"/>
        </w:rPr>
        <w:t xml:space="preserve"> na inú vhodnú prácu z dôvodu nespôsobilosti vykonávať doterajšiu prácu.</w:t>
      </w:r>
    </w:p>
    <w:p w14:paraId="7BD5F859" w14:textId="7EA14763" w:rsidR="00EE67A8" w:rsidRPr="00F54388" w:rsidRDefault="00F33146" w:rsidP="00CE364A">
      <w:pPr>
        <w:spacing w:before="120" w:after="120" w:line="276" w:lineRule="auto"/>
        <w:rPr>
          <w:lang w:val="sk-SK"/>
        </w:rPr>
      </w:pPr>
      <w:r w:rsidRPr="006F7C4D">
        <w:rPr>
          <w:lang w:val="sk-SK"/>
        </w:rPr>
        <w:t>*</w:t>
      </w:r>
      <w:r w:rsidRPr="00F54388">
        <w:rPr>
          <w:lang w:val="sk-SK"/>
        </w:rPr>
        <w:t xml:space="preserve"> </w:t>
      </w:r>
      <w:r w:rsidRPr="006F7C4D">
        <w:rPr>
          <w:bCs/>
          <w:i/>
          <w:iCs/>
          <w:lang w:val="sk-SK"/>
        </w:rPr>
        <w:t>použiť, ak zamestnanec predložil doklad od lekára, ktorý nespĺňa náležitosti lekárskeho posudku</w:t>
      </w:r>
    </w:p>
    <w:p w14:paraId="0209885A" w14:textId="6D659B89" w:rsidR="001E21FB" w:rsidRPr="006F7C4D" w:rsidRDefault="001E21FB" w:rsidP="00CE364A">
      <w:pPr>
        <w:spacing w:before="120" w:after="120" w:line="276" w:lineRule="auto"/>
        <w:jc w:val="both"/>
        <w:rPr>
          <w:lang w:val="sk-SK"/>
        </w:rPr>
      </w:pPr>
      <w:r w:rsidRPr="006F7C4D">
        <w:rPr>
          <w:b/>
          <w:bCs/>
          <w:lang w:val="sk-SK"/>
        </w:rPr>
        <w:t>Nakoľko nedošlo k naplneniu zákonného dôvodu na okamžité skončenie pracovného pomeru podľa § 69 ods. 1 písm. a) Zákonníka práce, okamžité skončenie pracovného pomeru realizované zo strany Žalovan</w:t>
      </w:r>
      <w:r w:rsidR="00831B76" w:rsidRPr="006F7C4D">
        <w:rPr>
          <w:b/>
          <w:bCs/>
          <w:lang w:val="sk-SK"/>
        </w:rPr>
        <w:t>ého</w:t>
      </w:r>
      <w:r w:rsidRPr="006F7C4D">
        <w:rPr>
          <w:b/>
          <w:bCs/>
          <w:lang w:val="sk-SK"/>
        </w:rPr>
        <w:t xml:space="preserve"> voči Žalobcovi je neplatné.</w:t>
      </w:r>
    </w:p>
    <w:p w14:paraId="12595873" w14:textId="77777777" w:rsidR="008D1D50" w:rsidRPr="006F7C4D" w:rsidRDefault="008D1D50" w:rsidP="00CE364A">
      <w:pPr>
        <w:spacing w:before="120" w:after="120" w:line="276" w:lineRule="auto"/>
        <w:rPr>
          <w:b/>
          <w:lang w:val="sk-SK"/>
        </w:rPr>
      </w:pPr>
    </w:p>
    <w:p w14:paraId="2889F86A" w14:textId="77777777" w:rsidR="00533C81" w:rsidRPr="006F7C4D" w:rsidRDefault="00533C81" w:rsidP="00CE364A">
      <w:pPr>
        <w:spacing w:before="120" w:after="120" w:line="276" w:lineRule="auto"/>
        <w:rPr>
          <w:i/>
          <w:highlight w:val="yellow"/>
          <w:u w:val="single"/>
          <w:lang w:val="sk-SK"/>
        </w:rPr>
      </w:pPr>
      <w:r w:rsidRPr="006F7C4D">
        <w:rPr>
          <w:i/>
          <w:highlight w:val="yellow"/>
          <w:u w:val="single"/>
          <w:lang w:val="sk-SK"/>
        </w:rPr>
        <w:t>Dôkazy:</w:t>
      </w:r>
    </w:p>
    <w:p w14:paraId="34BD9886" w14:textId="77777777" w:rsidR="00EE67A8" w:rsidRPr="006F7C4D" w:rsidRDefault="008D1D50" w:rsidP="00CE364A">
      <w:pPr>
        <w:spacing w:before="120" w:after="120" w:line="276" w:lineRule="auto"/>
        <w:jc w:val="both"/>
        <w:rPr>
          <w:i/>
          <w:highlight w:val="yellow"/>
          <w:lang w:val="sk-SK"/>
        </w:rPr>
      </w:pPr>
      <w:r w:rsidRPr="006F7C4D">
        <w:rPr>
          <w:i/>
          <w:highlight w:val="yellow"/>
          <w:lang w:val="sk-SK"/>
        </w:rPr>
        <w:t>Okamžité skončenie pracovného pomeru</w:t>
      </w:r>
    </w:p>
    <w:p w14:paraId="4E09D140" w14:textId="1E91F04B" w:rsidR="00EE67A8" w:rsidRPr="006F7C4D" w:rsidRDefault="00656C20" w:rsidP="00CE364A">
      <w:pPr>
        <w:spacing w:before="120" w:after="120" w:line="276" w:lineRule="auto"/>
        <w:jc w:val="both"/>
        <w:rPr>
          <w:i/>
          <w:highlight w:val="yellow"/>
          <w:lang w:val="sk-SK"/>
        </w:rPr>
      </w:pPr>
      <w:r w:rsidRPr="006F7C4D">
        <w:rPr>
          <w:i/>
          <w:highlight w:val="yellow"/>
          <w:lang w:val="sk-SK"/>
        </w:rPr>
        <w:t>Potvrdenie od lekára</w:t>
      </w:r>
    </w:p>
    <w:p w14:paraId="08A2E9F4" w14:textId="55349710" w:rsidR="008D1D50" w:rsidRPr="006F7C4D" w:rsidRDefault="008D1D50" w:rsidP="00CE364A">
      <w:pPr>
        <w:spacing w:before="120" w:after="120" w:line="276" w:lineRule="auto"/>
        <w:jc w:val="both"/>
        <w:rPr>
          <w:i/>
          <w:lang w:val="sk-SK"/>
        </w:rPr>
      </w:pPr>
      <w:r w:rsidRPr="006F7C4D">
        <w:rPr>
          <w:i/>
          <w:highlight w:val="yellow"/>
          <w:lang w:val="sk-SK"/>
        </w:rPr>
        <w:t xml:space="preserve">Vzory </w:t>
      </w:r>
      <w:r w:rsidR="00EE67A8" w:rsidRPr="006F7C4D">
        <w:rPr>
          <w:i/>
          <w:highlight w:val="yellow"/>
          <w:lang w:val="sk-SK"/>
        </w:rPr>
        <w:t>lekárskych</w:t>
      </w:r>
      <w:r w:rsidRPr="006F7C4D">
        <w:rPr>
          <w:i/>
          <w:highlight w:val="yellow"/>
          <w:lang w:val="sk-SK"/>
        </w:rPr>
        <w:t xml:space="preserve"> posudkov o zdravotnej </w:t>
      </w:r>
      <w:r w:rsidR="00EE67A8" w:rsidRPr="006F7C4D">
        <w:rPr>
          <w:i/>
          <w:highlight w:val="yellow"/>
          <w:lang w:val="sk-SK"/>
        </w:rPr>
        <w:t>spôsobilosti</w:t>
      </w:r>
      <w:r w:rsidRPr="006F7C4D">
        <w:rPr>
          <w:i/>
          <w:highlight w:val="yellow"/>
          <w:lang w:val="sk-SK"/>
        </w:rPr>
        <w:t xml:space="preserve"> na </w:t>
      </w:r>
      <w:r w:rsidR="00EE67A8" w:rsidRPr="006F7C4D">
        <w:rPr>
          <w:i/>
          <w:highlight w:val="yellow"/>
          <w:lang w:val="sk-SK"/>
        </w:rPr>
        <w:t>prácu</w:t>
      </w:r>
      <w:r w:rsidRPr="006F7C4D">
        <w:rPr>
          <w:i/>
          <w:highlight w:val="yellow"/>
          <w:lang w:val="sk-SK"/>
        </w:rPr>
        <w:t xml:space="preserve"> – príloha 3c zákona č. 355/2007 Z. z.</w:t>
      </w:r>
      <w:r w:rsidRPr="006F7C4D">
        <w:rPr>
          <w:i/>
          <w:lang w:val="sk-SK"/>
        </w:rPr>
        <w:t xml:space="preserve"> </w:t>
      </w:r>
    </w:p>
    <w:p w14:paraId="6CF5F5A1" w14:textId="77777777" w:rsidR="008D1D50" w:rsidRPr="006F7C4D" w:rsidRDefault="008D1D50" w:rsidP="00CE364A">
      <w:pPr>
        <w:spacing w:before="120" w:after="120" w:line="276" w:lineRule="auto"/>
        <w:jc w:val="center"/>
        <w:rPr>
          <w:b/>
          <w:lang w:val="sk-SK"/>
        </w:rPr>
      </w:pPr>
    </w:p>
    <w:p w14:paraId="001BC0A0" w14:textId="3E165936" w:rsidR="00DC3F24" w:rsidRPr="006F7C4D" w:rsidRDefault="00DC3F24" w:rsidP="00CE364A">
      <w:pPr>
        <w:spacing w:before="120" w:after="120" w:line="276" w:lineRule="auto"/>
        <w:jc w:val="center"/>
        <w:rPr>
          <w:b/>
          <w:lang w:val="sk-SK"/>
        </w:rPr>
      </w:pPr>
      <w:r w:rsidRPr="006F7C4D">
        <w:rPr>
          <w:b/>
          <w:lang w:val="sk-SK"/>
        </w:rPr>
        <w:t>III.</w:t>
      </w:r>
    </w:p>
    <w:p w14:paraId="440A22F8" w14:textId="77777777" w:rsidR="00831B76" w:rsidRPr="00317C51" w:rsidRDefault="00831B76" w:rsidP="00CE364A">
      <w:pPr>
        <w:spacing w:before="120" w:after="120" w:line="276" w:lineRule="auto"/>
        <w:jc w:val="center"/>
        <w:rPr>
          <w:b/>
          <w:bCs/>
          <w:i/>
          <w:iCs/>
          <w:highlight w:val="cyan"/>
          <w:lang w:val="sk-SK"/>
        </w:rPr>
      </w:pPr>
      <w:r w:rsidRPr="00317C51">
        <w:rPr>
          <w:b/>
          <w:bCs/>
          <w:i/>
          <w:iCs/>
          <w:highlight w:val="cyan"/>
          <w:lang w:val="sk-SK"/>
        </w:rPr>
        <w:t xml:space="preserve">ALTERNATÍVA A: </w:t>
      </w:r>
    </w:p>
    <w:p w14:paraId="09348E26" w14:textId="53F1CF08" w:rsidR="00656C20" w:rsidRPr="006F7C4D" w:rsidRDefault="00656C20" w:rsidP="00CE364A">
      <w:pPr>
        <w:spacing w:before="120" w:after="120" w:line="276" w:lineRule="auto"/>
        <w:jc w:val="center"/>
        <w:rPr>
          <w:bCs/>
          <w:i/>
          <w:iCs/>
          <w:lang w:val="sk-SK"/>
        </w:rPr>
      </w:pPr>
      <w:r w:rsidRPr="006F7C4D">
        <w:rPr>
          <w:bCs/>
          <w:i/>
          <w:iCs/>
          <w:lang w:val="sk-SK"/>
        </w:rPr>
        <w:t xml:space="preserve"> </w:t>
      </w:r>
      <w:r w:rsidR="00DA6099" w:rsidRPr="006F7C4D">
        <w:rPr>
          <w:bCs/>
          <w:i/>
          <w:iCs/>
          <w:highlight w:val="cyan"/>
          <w:lang w:val="sk-SK"/>
        </w:rPr>
        <w:t>(*použije sa, ak zamestnávateľ netrvá na tom, aby</w:t>
      </w:r>
      <w:r w:rsidR="00E5124E">
        <w:rPr>
          <w:bCs/>
          <w:i/>
          <w:iCs/>
          <w:highlight w:val="cyan"/>
          <w:lang w:val="sk-SK"/>
        </w:rPr>
        <w:t xml:space="preserve"> zamestnanec</w:t>
      </w:r>
      <w:r w:rsidR="00DA6099" w:rsidRPr="006F7C4D">
        <w:rPr>
          <w:bCs/>
          <w:i/>
          <w:iCs/>
          <w:highlight w:val="cyan"/>
          <w:lang w:val="sk-SK"/>
        </w:rPr>
        <w:t xml:space="preserve"> naďalej vykonával prácu - poznámk</w:t>
      </w:r>
      <w:r w:rsidRPr="006F7C4D">
        <w:rPr>
          <w:bCs/>
          <w:i/>
          <w:iCs/>
          <w:highlight w:val="cyan"/>
          <w:lang w:val="sk-SK"/>
        </w:rPr>
        <w:t>a</w:t>
      </w:r>
      <w:r w:rsidR="00DA6099" w:rsidRPr="006F7C4D">
        <w:rPr>
          <w:bCs/>
          <w:i/>
          <w:iCs/>
          <w:highlight w:val="cyan"/>
          <w:lang w:val="sk-SK"/>
        </w:rPr>
        <w:t xml:space="preserve"> č. 2; ak sa neuplatňuje, vymazať nižšie uvedený text</w:t>
      </w:r>
      <w:r w:rsidRPr="006F7C4D">
        <w:rPr>
          <w:bCs/>
          <w:i/>
          <w:iCs/>
          <w:highlight w:val="cyan"/>
          <w:lang w:val="sk-SK"/>
        </w:rPr>
        <w:t xml:space="preserve"> a uplatniť Alternatívu B</w:t>
      </w:r>
      <w:r w:rsidR="00DA6099" w:rsidRPr="006F7C4D">
        <w:rPr>
          <w:bCs/>
          <w:i/>
          <w:iCs/>
          <w:highlight w:val="cyan"/>
          <w:lang w:val="sk-SK"/>
        </w:rPr>
        <w:t>)</w:t>
      </w:r>
    </w:p>
    <w:p w14:paraId="7A6942DB" w14:textId="6DAD2F6C" w:rsidR="00DC3F24" w:rsidRPr="00CE364A" w:rsidRDefault="00656C20" w:rsidP="00CE364A">
      <w:pPr>
        <w:spacing w:before="120" w:after="120" w:line="276" w:lineRule="auto"/>
        <w:jc w:val="center"/>
        <w:rPr>
          <w:b/>
          <w:lang w:val="sk-SK"/>
        </w:rPr>
      </w:pPr>
      <w:r w:rsidRPr="006F7C4D">
        <w:rPr>
          <w:b/>
          <w:lang w:val="sk-SK"/>
        </w:rPr>
        <w:t>Fik</w:t>
      </w:r>
      <w:r w:rsidR="00CE364A">
        <w:rPr>
          <w:b/>
          <w:lang w:val="sk-SK"/>
        </w:rPr>
        <w:t>cia skončenia pracovného pomeru</w:t>
      </w:r>
    </w:p>
    <w:p w14:paraId="412C84DE" w14:textId="412FF5D3" w:rsidR="00DC3F24" w:rsidRPr="006F7C4D" w:rsidRDefault="00DC3F24" w:rsidP="00CE364A">
      <w:pPr>
        <w:spacing w:before="120" w:after="120" w:line="276" w:lineRule="auto"/>
        <w:jc w:val="both"/>
        <w:rPr>
          <w:rFonts w:eastAsia="Times New Roman"/>
          <w:i/>
          <w:lang w:val="sk-SK"/>
        </w:rPr>
      </w:pPr>
      <w:r w:rsidRPr="006F7C4D">
        <w:rPr>
          <w:lang w:val="sk-SK"/>
        </w:rPr>
        <w:t xml:space="preserve">Podľa § 78 ods. 3 Zákonníka práce: </w:t>
      </w:r>
      <w:r w:rsidRPr="006F7C4D">
        <w:rPr>
          <w:i/>
          <w:lang w:val="sk-SK"/>
        </w:rPr>
        <w:t>„</w:t>
      </w:r>
      <w:r w:rsidRPr="006F7C4D">
        <w:rPr>
          <w:rFonts w:eastAsia="Times New Roman"/>
          <w:i/>
          <w:lang w:val="sk-SK"/>
        </w:rPr>
        <w:t>Ak skončil zamestnanec pracovný pomer neplatne a zamestnávateľ netrvá na tom, aby zamestnanec u neho naďalej pracoval, platí, ak sa zamestnávateľ so zamestnancom písomne nedohodne inak, že pracovný pomer sa skončil dohodou, ak</w:t>
      </w:r>
      <w:r w:rsidRPr="006F7C4D">
        <w:rPr>
          <w:rStyle w:val="apple-converted-space"/>
          <w:rFonts w:eastAsia="Times New Roman"/>
          <w:i/>
          <w:lang w:val="sk-SK"/>
        </w:rPr>
        <w:t> </w:t>
      </w:r>
    </w:p>
    <w:p w14:paraId="59FE0899" w14:textId="551CFDE5" w:rsidR="00DC3F24" w:rsidRPr="006F7C4D" w:rsidRDefault="00DC3F24" w:rsidP="00CE364A">
      <w:pPr>
        <w:spacing w:before="120" w:after="120" w:line="276" w:lineRule="auto"/>
        <w:jc w:val="both"/>
        <w:rPr>
          <w:rFonts w:eastAsia="Times New Roman"/>
          <w:i/>
          <w:lang w:val="sk-SK"/>
        </w:rPr>
      </w:pPr>
      <w:r w:rsidRPr="006F7C4D">
        <w:rPr>
          <w:rFonts w:eastAsia="Times New Roman"/>
          <w:i/>
          <w:lang w:val="sk-SK"/>
        </w:rPr>
        <w:t>a) bola daná neplatná výpoveď, uplynutím výpovednej doby,</w:t>
      </w:r>
    </w:p>
    <w:p w14:paraId="72C356C0" w14:textId="6DD3A6B8" w:rsidR="00DC3F24" w:rsidRPr="006F7C4D" w:rsidRDefault="00DC3F24" w:rsidP="00CE364A">
      <w:pPr>
        <w:spacing w:before="120" w:after="120" w:line="276" w:lineRule="auto"/>
        <w:jc w:val="both"/>
        <w:rPr>
          <w:rFonts w:eastAsia="Times New Roman"/>
          <w:b/>
          <w:i/>
          <w:lang w:val="sk-SK"/>
        </w:rPr>
      </w:pPr>
      <w:r w:rsidRPr="006F7C4D">
        <w:rPr>
          <w:rFonts w:eastAsia="Times New Roman"/>
          <w:b/>
          <w:i/>
          <w:lang w:val="sk-SK"/>
        </w:rPr>
        <w:t>b) bol pracovný pomer neplatne skončený okamžite, dňom, keď mal pracovný pomer skončiť,</w:t>
      </w:r>
    </w:p>
    <w:p w14:paraId="3BD0FD11" w14:textId="4E70AD22" w:rsidR="00DC3F24" w:rsidRPr="00CE364A" w:rsidRDefault="00DC3F24" w:rsidP="00CE364A">
      <w:pPr>
        <w:spacing w:before="120" w:after="120" w:line="276" w:lineRule="auto"/>
        <w:jc w:val="both"/>
        <w:rPr>
          <w:rFonts w:eastAsia="Times New Roman"/>
          <w:i/>
          <w:lang w:val="sk-SK"/>
        </w:rPr>
      </w:pPr>
      <w:r w:rsidRPr="006F7C4D">
        <w:rPr>
          <w:rFonts w:eastAsia="Times New Roman"/>
          <w:i/>
          <w:lang w:val="sk-SK"/>
        </w:rPr>
        <w:t xml:space="preserve">c) bol pracovný pomer neplatne skončený v skúšobnej dobe, dňom, keď </w:t>
      </w:r>
      <w:r w:rsidR="00CE364A">
        <w:rPr>
          <w:rFonts w:eastAsia="Times New Roman"/>
          <w:i/>
          <w:lang w:val="sk-SK"/>
        </w:rPr>
        <w:t>sa mal pracovný pomer skončiť.”</w:t>
      </w:r>
    </w:p>
    <w:p w14:paraId="41A83E4F" w14:textId="53AED0CF" w:rsidR="001E21FB" w:rsidRPr="006F7C4D" w:rsidRDefault="00DC3F24" w:rsidP="00CE364A">
      <w:pPr>
        <w:spacing w:before="120" w:after="120" w:line="276" w:lineRule="auto"/>
        <w:jc w:val="both"/>
        <w:rPr>
          <w:lang w:val="sk-SK"/>
        </w:rPr>
      </w:pPr>
      <w:r w:rsidRPr="006F7C4D">
        <w:rPr>
          <w:lang w:val="sk-SK"/>
        </w:rPr>
        <w:t xml:space="preserve">Žalobca ako zamestnávateľ trvá </w:t>
      </w:r>
      <w:r w:rsidR="001E21FB" w:rsidRPr="006F7C4D">
        <w:rPr>
          <w:lang w:val="sk-SK"/>
        </w:rPr>
        <w:t>n</w:t>
      </w:r>
      <w:r w:rsidRPr="006F7C4D">
        <w:rPr>
          <w:lang w:val="sk-SK"/>
        </w:rPr>
        <w:t>a tom, že Žalovan</w:t>
      </w:r>
      <w:r w:rsidR="00831B76" w:rsidRPr="006F7C4D">
        <w:rPr>
          <w:lang w:val="sk-SK"/>
        </w:rPr>
        <w:t>ý</w:t>
      </w:r>
      <w:r w:rsidRPr="006F7C4D">
        <w:rPr>
          <w:lang w:val="sk-SK"/>
        </w:rPr>
        <w:t xml:space="preserve"> skončil </w:t>
      </w:r>
      <w:r w:rsidR="00533C81" w:rsidRPr="006F7C4D">
        <w:rPr>
          <w:lang w:val="sk-SK"/>
        </w:rPr>
        <w:t>neplatne pracovný pomer okamžitým skončením</w:t>
      </w:r>
      <w:r w:rsidRPr="006F7C4D">
        <w:rPr>
          <w:lang w:val="sk-SK"/>
        </w:rPr>
        <w:t>, pričom netrvá na tom, aby Žalovan</w:t>
      </w:r>
      <w:r w:rsidR="00831B76" w:rsidRPr="006F7C4D">
        <w:rPr>
          <w:lang w:val="sk-SK"/>
        </w:rPr>
        <w:t>ý</w:t>
      </w:r>
      <w:r w:rsidRPr="006F7C4D">
        <w:rPr>
          <w:lang w:val="sk-SK"/>
        </w:rPr>
        <w:t xml:space="preserve"> u Žalobcu naďalej pracoval.</w:t>
      </w:r>
      <w:r w:rsidR="001E21FB" w:rsidRPr="006F7C4D">
        <w:rPr>
          <w:lang w:val="sk-SK"/>
        </w:rPr>
        <w:t xml:space="preserve"> Podľa § 78 ods. 3 písm. b) </w:t>
      </w:r>
      <w:r w:rsidR="00533C81" w:rsidRPr="006F7C4D">
        <w:rPr>
          <w:lang w:val="sk-SK"/>
        </w:rPr>
        <w:t xml:space="preserve">Zákonníka práce </w:t>
      </w:r>
      <w:r w:rsidR="001E21FB" w:rsidRPr="006F7C4D">
        <w:rPr>
          <w:lang w:val="sk-SK"/>
        </w:rPr>
        <w:t xml:space="preserve">nastáva </w:t>
      </w:r>
      <w:r w:rsidR="001E21FB" w:rsidRPr="006F7C4D">
        <w:rPr>
          <w:b/>
          <w:lang w:val="sk-SK"/>
        </w:rPr>
        <w:t>fikcia skončenia pracovného pomeru</w:t>
      </w:r>
      <w:r w:rsidR="001E21FB" w:rsidRPr="006F7C4D">
        <w:rPr>
          <w:lang w:val="sk-SK"/>
        </w:rPr>
        <w:t xml:space="preserve">, ak bol pracovný pomer neplatne skončený okamžite, </w:t>
      </w:r>
      <w:r w:rsidR="001E21FB" w:rsidRPr="006F7C4D">
        <w:rPr>
          <w:b/>
          <w:lang w:val="sk-SK"/>
        </w:rPr>
        <w:t>dňom, keď mal pracovný pomer skončiť.</w:t>
      </w:r>
    </w:p>
    <w:p w14:paraId="3AF8C062" w14:textId="73454925" w:rsidR="008D1D50" w:rsidRPr="00CE364A" w:rsidRDefault="001E21FB" w:rsidP="00CE364A">
      <w:pPr>
        <w:spacing w:before="120" w:after="120" w:line="276" w:lineRule="auto"/>
        <w:jc w:val="both"/>
        <w:rPr>
          <w:b/>
          <w:lang w:val="sk-SK"/>
        </w:rPr>
      </w:pPr>
      <w:r w:rsidRPr="006F7C4D">
        <w:rPr>
          <w:b/>
          <w:lang w:val="sk-SK"/>
        </w:rPr>
        <w:t>V </w:t>
      </w:r>
      <w:r w:rsidR="00533C81" w:rsidRPr="006F7C4D">
        <w:rPr>
          <w:b/>
          <w:lang w:val="sk-SK"/>
        </w:rPr>
        <w:t>zmysle vyššie uvedeného má Ž</w:t>
      </w:r>
      <w:r w:rsidRPr="006F7C4D">
        <w:rPr>
          <w:b/>
          <w:lang w:val="sk-SK"/>
        </w:rPr>
        <w:t>alobca za to, že pracovný pomer medzi Žalobcom a Žalovan</w:t>
      </w:r>
      <w:r w:rsidR="00831B76" w:rsidRPr="006F7C4D">
        <w:rPr>
          <w:b/>
          <w:lang w:val="sk-SK"/>
        </w:rPr>
        <w:t>ým</w:t>
      </w:r>
      <w:r w:rsidRPr="006F7C4D">
        <w:rPr>
          <w:b/>
          <w:lang w:val="sk-SK"/>
        </w:rPr>
        <w:t xml:space="preserve"> skončil dohodou dňa </w:t>
      </w:r>
      <w:r w:rsidR="00831B76" w:rsidRPr="006F7C4D">
        <w:rPr>
          <w:b/>
          <w:highlight w:val="yellow"/>
          <w:lang w:val="sk-SK"/>
        </w:rPr>
        <w:t>.........</w:t>
      </w:r>
      <w:r w:rsidR="00831B76" w:rsidRPr="006F7C4D">
        <w:rPr>
          <w:bCs/>
          <w:i/>
          <w:iCs/>
          <w:lang w:val="sk-SK"/>
        </w:rPr>
        <w:t xml:space="preserve"> (</w:t>
      </w:r>
      <w:r w:rsidR="00831B76" w:rsidRPr="006F7C4D">
        <w:rPr>
          <w:b/>
          <w:i/>
          <w:iCs/>
          <w:lang w:val="sk-SK"/>
        </w:rPr>
        <w:t>*</w:t>
      </w:r>
      <w:r w:rsidR="00831B76" w:rsidRPr="006F7C4D">
        <w:rPr>
          <w:bCs/>
          <w:i/>
          <w:iCs/>
          <w:lang w:val="sk-SK"/>
        </w:rPr>
        <w:t>uviesť deň doručenia okamžitého skončenia zamestnancom)</w:t>
      </w:r>
      <w:r w:rsidRPr="006F7C4D">
        <w:rPr>
          <w:b/>
          <w:lang w:val="sk-SK"/>
        </w:rPr>
        <w:t>, t.</w:t>
      </w:r>
      <w:r w:rsidR="00072ED8">
        <w:rPr>
          <w:b/>
          <w:lang w:val="sk-SK"/>
        </w:rPr>
        <w:t xml:space="preserve"> </w:t>
      </w:r>
      <w:r w:rsidRPr="006F7C4D">
        <w:rPr>
          <w:b/>
          <w:lang w:val="sk-SK"/>
        </w:rPr>
        <w:t>j. dňom doručenia neplatné</w:t>
      </w:r>
      <w:r w:rsidR="00533C81" w:rsidRPr="006F7C4D">
        <w:rPr>
          <w:b/>
          <w:lang w:val="sk-SK"/>
        </w:rPr>
        <w:t xml:space="preserve">ho okamžitého skončenia pracovného pomeru </w:t>
      </w:r>
      <w:r w:rsidRPr="006F7C4D">
        <w:rPr>
          <w:b/>
          <w:lang w:val="sk-SK"/>
        </w:rPr>
        <w:t>zo strany Žalovan</w:t>
      </w:r>
      <w:r w:rsidR="00831B76" w:rsidRPr="006F7C4D">
        <w:rPr>
          <w:b/>
          <w:lang w:val="sk-SK"/>
        </w:rPr>
        <w:t>ého</w:t>
      </w:r>
      <w:r w:rsidR="00CE364A">
        <w:rPr>
          <w:b/>
          <w:lang w:val="sk-SK"/>
        </w:rPr>
        <w:t>.</w:t>
      </w:r>
    </w:p>
    <w:p w14:paraId="7F816F92" w14:textId="77777777" w:rsidR="00F83F5F" w:rsidRPr="006F7C4D" w:rsidRDefault="008D1D50" w:rsidP="00CE364A">
      <w:pPr>
        <w:spacing w:before="120" w:after="120" w:line="276" w:lineRule="auto"/>
        <w:jc w:val="both"/>
        <w:rPr>
          <w:i/>
          <w:u w:val="single"/>
          <w:lang w:val="sk-SK"/>
        </w:rPr>
      </w:pPr>
      <w:r w:rsidRPr="006F7C4D">
        <w:rPr>
          <w:i/>
          <w:highlight w:val="yellow"/>
          <w:u w:val="single"/>
          <w:lang w:val="sk-SK"/>
        </w:rPr>
        <w:t>Dôkazy:</w:t>
      </w:r>
    </w:p>
    <w:p w14:paraId="5749F338" w14:textId="77777777" w:rsidR="00EE67A8" w:rsidRPr="006F7C4D" w:rsidRDefault="00F83F5F" w:rsidP="00CE364A">
      <w:pPr>
        <w:spacing w:before="120" w:after="120" w:line="276" w:lineRule="auto"/>
        <w:jc w:val="both"/>
        <w:rPr>
          <w:i/>
          <w:lang w:val="sk-SK"/>
        </w:rPr>
      </w:pPr>
      <w:r w:rsidRPr="006F7C4D">
        <w:rPr>
          <w:i/>
          <w:lang w:val="sk-SK"/>
        </w:rPr>
        <w:t>Okamžité skončenie pracovného pomeru</w:t>
      </w:r>
    </w:p>
    <w:p w14:paraId="1744F988" w14:textId="10567F6F" w:rsidR="00EE67A8" w:rsidRPr="006F7C4D" w:rsidRDefault="00EE67A8" w:rsidP="00CE364A">
      <w:pPr>
        <w:spacing w:before="120" w:after="120" w:line="276" w:lineRule="auto"/>
        <w:jc w:val="both"/>
        <w:rPr>
          <w:i/>
          <w:u w:val="single"/>
          <w:lang w:val="sk-SK"/>
        </w:rPr>
      </w:pPr>
      <w:r w:rsidRPr="006F7C4D">
        <w:rPr>
          <w:i/>
          <w:lang w:val="sk-SK"/>
        </w:rPr>
        <w:t>Doklad o doručení Okamžitého skončenia pracovného pomeru</w:t>
      </w:r>
      <w:r w:rsidR="00DB7016" w:rsidRPr="006F7C4D">
        <w:rPr>
          <w:i/>
          <w:lang w:val="sk-SK"/>
        </w:rPr>
        <w:t xml:space="preserve"> zamestnávateľovi</w:t>
      </w:r>
    </w:p>
    <w:p w14:paraId="3FD2B998" w14:textId="1E6E57CC" w:rsidR="00DC3F24" w:rsidRPr="006F7C4D" w:rsidRDefault="00DC3F24" w:rsidP="00CE364A">
      <w:pPr>
        <w:spacing w:before="120" w:after="120" w:line="276" w:lineRule="auto"/>
        <w:jc w:val="both"/>
        <w:rPr>
          <w:lang w:val="sk-SK"/>
        </w:rPr>
      </w:pPr>
    </w:p>
    <w:p w14:paraId="69C7B235" w14:textId="77777777" w:rsidR="00DA6099" w:rsidRPr="00317C51" w:rsidRDefault="00831B76" w:rsidP="00CE364A">
      <w:pPr>
        <w:spacing w:before="120" w:after="120" w:line="276" w:lineRule="auto"/>
        <w:jc w:val="center"/>
        <w:rPr>
          <w:b/>
          <w:bCs/>
          <w:i/>
          <w:iCs/>
          <w:lang w:val="sk-SK"/>
        </w:rPr>
      </w:pPr>
      <w:r w:rsidRPr="00317C51">
        <w:rPr>
          <w:b/>
          <w:bCs/>
          <w:i/>
          <w:iCs/>
          <w:highlight w:val="magenta"/>
          <w:lang w:val="sk-SK"/>
        </w:rPr>
        <w:t>ALTERNATÍVA B</w:t>
      </w:r>
      <w:r w:rsidR="00DA6099" w:rsidRPr="00317C51">
        <w:rPr>
          <w:b/>
          <w:bCs/>
          <w:i/>
          <w:iCs/>
          <w:highlight w:val="magenta"/>
          <w:lang w:val="sk-SK"/>
        </w:rPr>
        <w:t xml:space="preserve"> </w:t>
      </w:r>
    </w:p>
    <w:p w14:paraId="2A24AA19" w14:textId="167F8E1E" w:rsidR="00831B76" w:rsidRPr="006F7C4D" w:rsidRDefault="00DA6099" w:rsidP="00CE364A">
      <w:pPr>
        <w:spacing w:before="120" w:after="120" w:line="276" w:lineRule="auto"/>
        <w:jc w:val="center"/>
        <w:rPr>
          <w:bCs/>
          <w:i/>
          <w:iCs/>
          <w:highlight w:val="magenta"/>
          <w:lang w:val="sk-SK"/>
        </w:rPr>
      </w:pPr>
      <w:r w:rsidRPr="006F7C4D">
        <w:rPr>
          <w:bCs/>
          <w:i/>
          <w:iCs/>
          <w:highlight w:val="magenta"/>
          <w:lang w:val="sk-SK"/>
        </w:rPr>
        <w:t xml:space="preserve">(*použije sa, ak zamestnávateľ oznámil zamestnancovi, že trvá na tom,  aby naďalej vykonával prácu </w:t>
      </w:r>
      <w:r w:rsidR="00072ED8">
        <w:rPr>
          <w:bCs/>
          <w:i/>
          <w:iCs/>
          <w:highlight w:val="magenta"/>
          <w:lang w:val="sk-SK"/>
        </w:rPr>
        <w:t>–</w:t>
      </w:r>
      <w:r w:rsidRPr="006F7C4D">
        <w:rPr>
          <w:bCs/>
          <w:i/>
          <w:iCs/>
          <w:highlight w:val="magenta"/>
          <w:lang w:val="sk-SK"/>
        </w:rPr>
        <w:t xml:space="preserve"> poznámk</w:t>
      </w:r>
      <w:r w:rsidR="00827AB3">
        <w:rPr>
          <w:bCs/>
          <w:i/>
          <w:iCs/>
          <w:highlight w:val="magenta"/>
          <w:lang w:val="sk-SK"/>
        </w:rPr>
        <w:t>a</w:t>
      </w:r>
      <w:r w:rsidRPr="006F7C4D">
        <w:rPr>
          <w:bCs/>
          <w:i/>
          <w:iCs/>
          <w:highlight w:val="magenta"/>
          <w:lang w:val="sk-SK"/>
        </w:rPr>
        <w:t xml:space="preserve"> č. 3; ak sa neuplatňuje, vymazať nižšie uvedený text</w:t>
      </w:r>
      <w:r w:rsidR="00656C20" w:rsidRPr="006F7C4D">
        <w:rPr>
          <w:bCs/>
          <w:i/>
          <w:iCs/>
          <w:highlight w:val="magenta"/>
          <w:lang w:val="sk-SK"/>
        </w:rPr>
        <w:t xml:space="preserve"> a ponechať vyššie uvedenú Alternatívu A</w:t>
      </w:r>
      <w:r w:rsidRPr="006F7C4D">
        <w:rPr>
          <w:bCs/>
          <w:i/>
          <w:iCs/>
          <w:highlight w:val="magenta"/>
          <w:lang w:val="sk-SK"/>
        </w:rPr>
        <w:t>)</w:t>
      </w:r>
      <w:r w:rsidR="00831B76" w:rsidRPr="006F7C4D">
        <w:rPr>
          <w:bCs/>
          <w:i/>
          <w:iCs/>
          <w:highlight w:val="magenta"/>
          <w:lang w:val="sk-SK"/>
        </w:rPr>
        <w:t xml:space="preserve"> </w:t>
      </w:r>
    </w:p>
    <w:p w14:paraId="0A2AE1CA" w14:textId="68611478" w:rsidR="00831B76" w:rsidRPr="00CE364A" w:rsidRDefault="00831B76" w:rsidP="00CE364A">
      <w:pPr>
        <w:spacing w:before="120" w:after="120" w:line="276" w:lineRule="auto"/>
        <w:jc w:val="center"/>
        <w:rPr>
          <w:b/>
          <w:lang w:val="sk-SK"/>
        </w:rPr>
      </w:pPr>
      <w:r w:rsidRPr="006F7C4D">
        <w:rPr>
          <w:b/>
          <w:lang w:val="sk-SK"/>
        </w:rPr>
        <w:t>Trvanie zamestnávateľa na</w:t>
      </w:r>
      <w:r w:rsidR="00DB7016" w:rsidRPr="006F7C4D">
        <w:rPr>
          <w:b/>
          <w:lang w:val="sk-SK"/>
        </w:rPr>
        <w:t xml:space="preserve"> vykonávaní práce</w:t>
      </w:r>
      <w:r w:rsidR="00871A64" w:rsidRPr="006F7C4D">
        <w:rPr>
          <w:b/>
          <w:lang w:val="sk-SK"/>
        </w:rPr>
        <w:t xml:space="preserve"> </w:t>
      </w:r>
      <w:r w:rsidR="00871A64" w:rsidRPr="006F7C4D">
        <w:rPr>
          <w:b/>
          <w:highlight w:val="yellow"/>
          <w:lang w:val="sk-SK"/>
        </w:rPr>
        <w:t>a nárok na náhradu škody</w:t>
      </w:r>
      <w:r w:rsidR="00871A64" w:rsidRPr="006F7C4D">
        <w:rPr>
          <w:b/>
          <w:lang w:val="sk-SK"/>
        </w:rPr>
        <w:t xml:space="preserve"> </w:t>
      </w:r>
      <w:r w:rsidR="00871A64" w:rsidRPr="006F7C4D">
        <w:rPr>
          <w:bCs/>
          <w:i/>
          <w:iCs/>
          <w:lang w:val="sk-SK"/>
        </w:rPr>
        <w:t xml:space="preserve">(*k uplatneniu náhrady škody </w:t>
      </w:r>
      <w:r w:rsidR="00072ED8">
        <w:rPr>
          <w:bCs/>
          <w:i/>
          <w:iCs/>
          <w:lang w:val="sk-SK"/>
        </w:rPr>
        <w:t>–</w:t>
      </w:r>
      <w:r w:rsidR="00871A64" w:rsidRPr="006F7C4D">
        <w:rPr>
          <w:bCs/>
          <w:i/>
          <w:iCs/>
          <w:lang w:val="sk-SK"/>
        </w:rPr>
        <w:t xml:space="preserve"> poznámk</w:t>
      </w:r>
      <w:r w:rsidR="00317C51">
        <w:rPr>
          <w:bCs/>
          <w:i/>
          <w:iCs/>
          <w:lang w:val="sk-SK"/>
        </w:rPr>
        <w:t>a</w:t>
      </w:r>
      <w:r w:rsidR="00871A64" w:rsidRPr="006F7C4D">
        <w:rPr>
          <w:bCs/>
          <w:i/>
          <w:iCs/>
          <w:lang w:val="sk-SK"/>
        </w:rPr>
        <w:t xml:space="preserve"> č. </w:t>
      </w:r>
      <w:r w:rsidR="00DA6099" w:rsidRPr="006F7C4D">
        <w:rPr>
          <w:bCs/>
          <w:i/>
          <w:iCs/>
          <w:lang w:val="sk-SK"/>
        </w:rPr>
        <w:t>4; ak sa neuplatňuje, vymazať z nadpisu</w:t>
      </w:r>
      <w:r w:rsidR="00871A64" w:rsidRPr="006F7C4D">
        <w:rPr>
          <w:bCs/>
          <w:i/>
          <w:iCs/>
          <w:lang w:val="sk-SK"/>
        </w:rPr>
        <w:t>)</w:t>
      </w:r>
    </w:p>
    <w:p w14:paraId="426887C3" w14:textId="4D880173" w:rsidR="00DB7016" w:rsidRPr="006F7C4D" w:rsidRDefault="00DB7016" w:rsidP="00CE364A">
      <w:pPr>
        <w:spacing w:before="120" w:after="120" w:line="276" w:lineRule="auto"/>
        <w:jc w:val="both"/>
        <w:rPr>
          <w:b/>
          <w:lang w:val="sk-SK"/>
        </w:rPr>
      </w:pPr>
      <w:r w:rsidRPr="006F7C4D">
        <w:rPr>
          <w:lang w:val="sk-SK"/>
        </w:rPr>
        <w:t>Podľa § 78 ods. 1 Zákonníka práce: „</w:t>
      </w:r>
      <w:r w:rsidRPr="006F7C4D">
        <w:rPr>
          <w:i/>
          <w:iCs/>
          <w:lang w:val="sk-SK"/>
        </w:rPr>
        <w:t>Ak dal zamestnanec neplatnú výpoveď alebo ak skončil neplatne pracovný pomer okamžite alebo v skúšobnej dobe a zamestnávateľ mu oznámil, že trvá na tom, aby naďalej vykonával prácu, jeho pracovný pomer sa nekončí.“</w:t>
      </w:r>
    </w:p>
    <w:p w14:paraId="2EFB5F96" w14:textId="75AC8738" w:rsidR="00DB7016" w:rsidRPr="00CE364A" w:rsidRDefault="00DB7016" w:rsidP="00CE364A">
      <w:pPr>
        <w:spacing w:before="120" w:after="120" w:line="276" w:lineRule="auto"/>
        <w:jc w:val="both"/>
        <w:rPr>
          <w:lang w:val="sk-SK"/>
        </w:rPr>
      </w:pPr>
      <w:r w:rsidRPr="006F7C4D">
        <w:rPr>
          <w:lang w:val="sk-SK"/>
        </w:rPr>
        <w:t xml:space="preserve">Žalobca ako zamestnávateľ trvá na tom, že Žalovaný skončil neplatne pracovný pomer okamžitým skončením, pričom trvá na tom, aby Žalovaný u Žalobcu naďalej vykonával prácu. Podľa § 78 ods. 3 písm. b) Zákonníka práce nastáva </w:t>
      </w:r>
      <w:r w:rsidRPr="006F7C4D">
        <w:rPr>
          <w:b/>
          <w:lang w:val="sk-SK"/>
        </w:rPr>
        <w:t>fikcia skončenia pracovného pomeru</w:t>
      </w:r>
      <w:r w:rsidRPr="006F7C4D">
        <w:rPr>
          <w:lang w:val="sk-SK"/>
        </w:rPr>
        <w:t xml:space="preserve">, ak bol pracovný pomer neplatne skončený okamžite, </w:t>
      </w:r>
      <w:r w:rsidRPr="006F7C4D">
        <w:rPr>
          <w:b/>
          <w:lang w:val="sk-SK"/>
        </w:rPr>
        <w:t>dňom, keď mal pracovný pomer skončiť.</w:t>
      </w:r>
    </w:p>
    <w:p w14:paraId="06B52153" w14:textId="3CBBD400" w:rsidR="00871A64" w:rsidRPr="006F7C4D" w:rsidRDefault="00871A64" w:rsidP="00CE364A">
      <w:pPr>
        <w:spacing w:before="120" w:after="120" w:line="276" w:lineRule="auto"/>
        <w:rPr>
          <w:bCs/>
          <w:i/>
          <w:iCs/>
          <w:lang w:val="sk-SK"/>
        </w:rPr>
      </w:pPr>
      <w:r w:rsidRPr="006F7C4D">
        <w:rPr>
          <w:bCs/>
          <w:i/>
          <w:iCs/>
          <w:lang w:val="sk-SK"/>
        </w:rPr>
        <w:t>* V prípade neuplatnenia nároku na náhradu škody vymazať nižšie uvedený text:</w:t>
      </w:r>
    </w:p>
    <w:p w14:paraId="04B370A7" w14:textId="76CC6581" w:rsidR="00DB7016" w:rsidRPr="006F7C4D" w:rsidRDefault="00DB7016" w:rsidP="00CE364A">
      <w:pPr>
        <w:spacing w:before="120" w:after="120" w:line="276" w:lineRule="auto"/>
        <w:jc w:val="both"/>
        <w:rPr>
          <w:i/>
          <w:iCs/>
          <w:lang w:val="sk-SK"/>
        </w:rPr>
      </w:pPr>
      <w:r w:rsidRPr="006F7C4D">
        <w:rPr>
          <w:highlight w:val="yellow"/>
          <w:lang w:val="sk-SK"/>
        </w:rPr>
        <w:t xml:space="preserve">Podľa § 78 ods. 2 Zákonníka práce: </w:t>
      </w:r>
      <w:r w:rsidRPr="006F7C4D">
        <w:rPr>
          <w:i/>
          <w:iCs/>
          <w:highlight w:val="yellow"/>
          <w:lang w:val="sk-SK"/>
        </w:rPr>
        <w:t>„Ak nevykonával zamestnanec prácu v súvislosti s neplatným skončením pracovného pomeru, môže od neho zamestnávateľ požadovať náhradu škody, ktorá mu tým vznikla, odo dňa, keď oznámil zamestnancovi, že trvá na ďalšom vykonávaní práce.“</w:t>
      </w:r>
    </w:p>
    <w:p w14:paraId="48447971" w14:textId="1A5EF0F0" w:rsidR="00656C20" w:rsidRPr="00CE364A" w:rsidRDefault="00656C20" w:rsidP="00CE364A">
      <w:pPr>
        <w:spacing w:before="120" w:after="120" w:line="276" w:lineRule="auto"/>
        <w:jc w:val="both"/>
        <w:rPr>
          <w:bCs/>
          <w:lang w:val="sk-SK"/>
        </w:rPr>
      </w:pPr>
      <w:r w:rsidRPr="006F7C4D">
        <w:rPr>
          <w:bCs/>
          <w:highlight w:val="yellow"/>
          <w:lang w:val="sk-SK"/>
        </w:rPr>
        <w:t>Žalobca odôvodňuje a vyčísľuje uplatňovaný nárok na náhradu škody voči Žalovanému nasledovne:</w:t>
      </w:r>
    </w:p>
    <w:p w14:paraId="7C12B62D" w14:textId="474DF064" w:rsidR="00DB7016" w:rsidRPr="00CE364A" w:rsidRDefault="00656C20" w:rsidP="00CE364A">
      <w:pPr>
        <w:spacing w:before="120" w:after="120" w:line="276" w:lineRule="auto"/>
        <w:jc w:val="both"/>
        <w:rPr>
          <w:rFonts w:eastAsia="Times New Roman"/>
          <w:bCs/>
          <w:i/>
          <w:iCs/>
          <w:lang w:val="sk-SK" w:eastAsia="sk-SK"/>
        </w:rPr>
      </w:pPr>
      <w:r w:rsidRPr="006F7C4D">
        <w:rPr>
          <w:bCs/>
          <w:i/>
          <w:iCs/>
          <w:lang w:val="sk-SK"/>
        </w:rPr>
        <w:t xml:space="preserve">* uviesť odôvodnenie nároku na náhradu škody </w:t>
      </w:r>
      <w:r w:rsidRPr="006F7C4D">
        <w:rPr>
          <w:rFonts w:eastAsia="Times New Roman"/>
          <w:bCs/>
          <w:i/>
          <w:iCs/>
          <w:shd w:val="clear" w:color="auto" w:fill="FFFFFF"/>
          <w:lang w:val="sk-SK" w:eastAsia="sk-SK"/>
        </w:rPr>
        <w:t>za čas nevykonávania práce a vyčíslenie výšky požadovanej náhrady škody (napr. zvýšené náklady na zamestnanca, ktorého musel prijať kvôli neplatnému skočeniu pracovného pomeru žalovaným).</w:t>
      </w:r>
    </w:p>
    <w:p w14:paraId="083F14FF" w14:textId="77777777" w:rsidR="00DB7016" w:rsidRPr="006F7C4D" w:rsidRDefault="00DB7016" w:rsidP="00CE364A">
      <w:pPr>
        <w:spacing w:before="120" w:after="120" w:line="276" w:lineRule="auto"/>
        <w:jc w:val="both"/>
        <w:rPr>
          <w:i/>
          <w:u w:val="single"/>
          <w:lang w:val="sk-SK"/>
        </w:rPr>
      </w:pPr>
      <w:r w:rsidRPr="006F7C4D">
        <w:rPr>
          <w:i/>
          <w:highlight w:val="yellow"/>
          <w:u w:val="single"/>
          <w:lang w:val="sk-SK"/>
        </w:rPr>
        <w:t>Dôkazy:</w:t>
      </w:r>
    </w:p>
    <w:p w14:paraId="7715330E" w14:textId="77777777" w:rsidR="00DB7016" w:rsidRPr="006F7C4D" w:rsidRDefault="00DB7016" w:rsidP="00CE364A">
      <w:pPr>
        <w:spacing w:before="120" w:after="120" w:line="276" w:lineRule="auto"/>
        <w:jc w:val="both"/>
        <w:rPr>
          <w:i/>
          <w:lang w:val="sk-SK"/>
        </w:rPr>
      </w:pPr>
      <w:r w:rsidRPr="006F7C4D">
        <w:rPr>
          <w:i/>
          <w:lang w:val="sk-SK"/>
        </w:rPr>
        <w:t>Okamžité skončenie pracovného pomeru</w:t>
      </w:r>
    </w:p>
    <w:p w14:paraId="035497AD" w14:textId="4E4C83FA" w:rsidR="00DB7016" w:rsidRPr="006F7C4D" w:rsidRDefault="00DB7016" w:rsidP="00CE364A">
      <w:pPr>
        <w:spacing w:before="120" w:after="120" w:line="276" w:lineRule="auto"/>
        <w:jc w:val="both"/>
        <w:rPr>
          <w:i/>
          <w:lang w:val="sk-SK"/>
        </w:rPr>
      </w:pPr>
      <w:r w:rsidRPr="006F7C4D">
        <w:rPr>
          <w:i/>
          <w:lang w:val="sk-SK"/>
        </w:rPr>
        <w:t>Doklad o doručení Okamžitého skončenia pracovného pomeru zamestnávateľovi</w:t>
      </w:r>
    </w:p>
    <w:p w14:paraId="1F4C4019" w14:textId="4188D6DB" w:rsidR="00DB7016" w:rsidRPr="006F7C4D" w:rsidRDefault="00DB7016" w:rsidP="00CE364A">
      <w:pPr>
        <w:spacing w:before="120" w:after="120" w:line="276" w:lineRule="auto"/>
        <w:jc w:val="both"/>
        <w:rPr>
          <w:i/>
          <w:lang w:val="sk-SK"/>
        </w:rPr>
      </w:pPr>
      <w:r w:rsidRPr="006F7C4D">
        <w:rPr>
          <w:i/>
          <w:lang w:val="sk-SK"/>
        </w:rPr>
        <w:t>Oznámenie zamestnávateľa o trvaní na ďalšom výkone práce</w:t>
      </w:r>
    </w:p>
    <w:p w14:paraId="129101AF" w14:textId="0CC0C5B7" w:rsidR="00DB7016" w:rsidRPr="006F7C4D" w:rsidRDefault="00DB7016" w:rsidP="00CE364A">
      <w:pPr>
        <w:spacing w:before="120" w:after="120" w:line="276" w:lineRule="auto"/>
        <w:jc w:val="both"/>
        <w:rPr>
          <w:i/>
          <w:lang w:val="sk-SK"/>
        </w:rPr>
      </w:pPr>
      <w:r w:rsidRPr="006F7C4D">
        <w:rPr>
          <w:i/>
          <w:lang w:val="sk-SK"/>
        </w:rPr>
        <w:t>Doklad o doručení Oznámenia zamestnávateľa o trvaní na ďalšom výkone práce zamestnancovi</w:t>
      </w:r>
    </w:p>
    <w:p w14:paraId="6D31778D" w14:textId="2EFEB2A5" w:rsidR="00DB7016" w:rsidRPr="00CE364A" w:rsidRDefault="00871A64" w:rsidP="00CE364A">
      <w:pPr>
        <w:spacing w:before="120" w:after="120" w:line="276" w:lineRule="auto"/>
        <w:jc w:val="both"/>
        <w:rPr>
          <w:i/>
          <w:lang w:val="sk-SK"/>
        </w:rPr>
      </w:pPr>
      <w:r w:rsidRPr="006F7C4D">
        <w:rPr>
          <w:i/>
          <w:highlight w:val="yellow"/>
          <w:lang w:val="sk-SK"/>
        </w:rPr>
        <w:t>Dôkazy k uplatneniu nároku na náhradu škody</w:t>
      </w:r>
      <w:r w:rsidRPr="006F7C4D">
        <w:rPr>
          <w:i/>
          <w:lang w:val="sk-SK"/>
        </w:rPr>
        <w:t xml:space="preserve"> (*vymazať, ak s</w:t>
      </w:r>
      <w:r w:rsidR="00CE364A">
        <w:rPr>
          <w:i/>
          <w:lang w:val="sk-SK"/>
        </w:rPr>
        <w:t>a neuplatňuje)</w:t>
      </w:r>
    </w:p>
    <w:p w14:paraId="6F5B2C9D" w14:textId="77777777" w:rsidR="00317C51" w:rsidRDefault="00317C51" w:rsidP="00CE364A">
      <w:pPr>
        <w:spacing w:before="120" w:after="120" w:line="276" w:lineRule="auto"/>
        <w:jc w:val="center"/>
        <w:rPr>
          <w:b/>
          <w:lang w:val="sk-SK"/>
        </w:rPr>
      </w:pPr>
    </w:p>
    <w:p w14:paraId="2FBDA944" w14:textId="5F4B776D" w:rsidR="00491C53" w:rsidRPr="006F7C4D" w:rsidRDefault="00DC3F24" w:rsidP="00CE364A">
      <w:pPr>
        <w:spacing w:before="120" w:after="120" w:line="276" w:lineRule="auto"/>
        <w:jc w:val="center"/>
        <w:rPr>
          <w:b/>
          <w:lang w:val="sk-SK"/>
        </w:rPr>
      </w:pPr>
      <w:r w:rsidRPr="006F7C4D">
        <w:rPr>
          <w:b/>
          <w:lang w:val="sk-SK"/>
        </w:rPr>
        <w:t>IV.</w:t>
      </w:r>
    </w:p>
    <w:p w14:paraId="762C7EDB" w14:textId="7C182BB8" w:rsidR="00491C53" w:rsidRPr="00CE364A" w:rsidRDefault="00CE364A" w:rsidP="00CE364A">
      <w:pPr>
        <w:spacing w:before="120" w:after="120" w:line="276" w:lineRule="auto"/>
        <w:jc w:val="center"/>
        <w:rPr>
          <w:b/>
          <w:lang w:val="sk-SK"/>
        </w:rPr>
      </w:pPr>
      <w:r>
        <w:rPr>
          <w:b/>
          <w:lang w:val="sk-SK"/>
        </w:rPr>
        <w:t xml:space="preserve">Žalobný návrh </w:t>
      </w:r>
    </w:p>
    <w:p w14:paraId="240B8CD3" w14:textId="29495AC1" w:rsidR="00491C53" w:rsidRPr="006F7C4D" w:rsidRDefault="00491C53" w:rsidP="00CE364A">
      <w:pPr>
        <w:widowControl w:val="0"/>
        <w:autoSpaceDE w:val="0"/>
        <w:autoSpaceDN w:val="0"/>
        <w:adjustRightInd w:val="0"/>
        <w:spacing w:before="120" w:after="120" w:line="276" w:lineRule="auto"/>
        <w:rPr>
          <w:lang w:val="sk-SK"/>
        </w:rPr>
      </w:pPr>
      <w:r w:rsidRPr="006F7C4D">
        <w:rPr>
          <w:lang w:val="sk-SK"/>
        </w:rPr>
        <w:t xml:space="preserve">Na základe uvedených skutočností navrhuje Žalobca, aby Okresný súd </w:t>
      </w:r>
      <w:r w:rsidR="00827AB3">
        <w:rPr>
          <w:lang w:val="sk-SK"/>
        </w:rPr>
        <w:t>..........</w:t>
      </w:r>
      <w:r w:rsidRPr="006F7C4D">
        <w:rPr>
          <w:lang w:val="sk-SK"/>
        </w:rPr>
        <w:t xml:space="preserve"> vydal uvedený</w:t>
      </w:r>
    </w:p>
    <w:p w14:paraId="6A263877" w14:textId="77777777" w:rsidR="00491C53" w:rsidRPr="006F7C4D" w:rsidRDefault="00491C53" w:rsidP="00CE364A">
      <w:pPr>
        <w:pStyle w:val="NAstred"/>
        <w:spacing w:before="120" w:line="276" w:lineRule="auto"/>
        <w:rPr>
          <w:rFonts w:ascii="Times New Roman" w:hAnsi="Times New Roman" w:cs="Times New Roman"/>
          <w:sz w:val="24"/>
          <w:szCs w:val="24"/>
        </w:rPr>
      </w:pPr>
      <w:r w:rsidRPr="006F7C4D">
        <w:rPr>
          <w:rFonts w:ascii="Times New Roman" w:hAnsi="Times New Roman" w:cs="Times New Roman"/>
          <w:sz w:val="24"/>
          <w:szCs w:val="24"/>
        </w:rPr>
        <w:t>rozsudok:</w:t>
      </w:r>
    </w:p>
    <w:p w14:paraId="25635790" w14:textId="4652327F" w:rsidR="00491C53" w:rsidRPr="00CE364A" w:rsidRDefault="00491C53" w:rsidP="00CE364A">
      <w:pPr>
        <w:widowControl w:val="0"/>
        <w:autoSpaceDE w:val="0"/>
        <w:autoSpaceDN w:val="0"/>
        <w:adjustRightInd w:val="0"/>
        <w:spacing w:before="120" w:after="120" w:line="276" w:lineRule="auto"/>
        <w:jc w:val="both"/>
        <w:rPr>
          <w:b/>
          <w:lang w:val="sk-SK"/>
        </w:rPr>
      </w:pPr>
      <w:r w:rsidRPr="006F7C4D">
        <w:rPr>
          <w:b/>
          <w:highlight w:val="cyan"/>
          <w:lang w:val="sk-SK"/>
        </w:rPr>
        <w:t xml:space="preserve">I. </w:t>
      </w:r>
      <w:r w:rsidR="002A5DC4" w:rsidRPr="006F7C4D">
        <w:rPr>
          <w:bCs/>
          <w:i/>
          <w:iCs/>
          <w:highlight w:val="cyan"/>
          <w:lang w:val="sk-SK"/>
        </w:rPr>
        <w:t>Alternatíva A</w:t>
      </w:r>
      <w:r w:rsidR="00831B76" w:rsidRPr="006F7C4D">
        <w:rPr>
          <w:bCs/>
          <w:i/>
          <w:iCs/>
          <w:highlight w:val="cyan"/>
          <w:lang w:val="sk-SK"/>
        </w:rPr>
        <w:t xml:space="preserve"> (zamestnávateľ ďalej netrvá na ďalšom zamestnávaní zamestnanca)</w:t>
      </w:r>
      <w:r w:rsidR="002A5DC4" w:rsidRPr="006F7C4D">
        <w:rPr>
          <w:bCs/>
          <w:i/>
          <w:iCs/>
          <w:highlight w:val="cyan"/>
          <w:lang w:val="sk-SK"/>
        </w:rPr>
        <w:t>:</w:t>
      </w:r>
      <w:r w:rsidR="002A5DC4" w:rsidRPr="006F7C4D">
        <w:rPr>
          <w:b/>
          <w:lang w:val="sk-SK"/>
        </w:rPr>
        <w:t xml:space="preserve"> </w:t>
      </w:r>
      <w:r w:rsidRPr="006F7C4D">
        <w:rPr>
          <w:b/>
          <w:lang w:val="sk-SK"/>
        </w:rPr>
        <w:t xml:space="preserve">Súd určuje, že </w:t>
      </w:r>
      <w:r w:rsidR="00D23795" w:rsidRPr="006F7C4D">
        <w:rPr>
          <w:b/>
          <w:lang w:val="sk-SK"/>
        </w:rPr>
        <w:t xml:space="preserve">okamžité </w:t>
      </w:r>
      <w:r w:rsidRPr="006F7C4D">
        <w:rPr>
          <w:b/>
          <w:lang w:val="sk-SK"/>
        </w:rPr>
        <w:t>skončenie pracovného pomeru</w:t>
      </w:r>
      <w:r w:rsidR="00A93881" w:rsidRPr="006F7C4D">
        <w:rPr>
          <w:b/>
          <w:lang w:val="sk-SK"/>
        </w:rPr>
        <w:t xml:space="preserve"> podľa § 69</w:t>
      </w:r>
      <w:r w:rsidRPr="006F7C4D">
        <w:rPr>
          <w:b/>
          <w:lang w:val="sk-SK"/>
        </w:rPr>
        <w:t xml:space="preserve"> ods. 1 </w:t>
      </w:r>
      <w:r w:rsidR="00D23795" w:rsidRPr="006F7C4D">
        <w:rPr>
          <w:b/>
          <w:lang w:val="sk-SK"/>
        </w:rPr>
        <w:t xml:space="preserve">písm. a) </w:t>
      </w:r>
      <w:r w:rsidR="00A93881" w:rsidRPr="006F7C4D">
        <w:rPr>
          <w:b/>
          <w:lang w:val="sk-SK"/>
        </w:rPr>
        <w:t>Zákonníka práce</w:t>
      </w:r>
      <w:r w:rsidRPr="006F7C4D">
        <w:rPr>
          <w:b/>
          <w:lang w:val="sk-SK"/>
        </w:rPr>
        <w:t xml:space="preserve"> </w:t>
      </w:r>
      <w:r w:rsidR="00D23795" w:rsidRPr="006F7C4D">
        <w:rPr>
          <w:b/>
          <w:lang w:val="sk-SK"/>
        </w:rPr>
        <w:t xml:space="preserve">zo </w:t>
      </w:r>
      <w:r w:rsidRPr="006F7C4D">
        <w:rPr>
          <w:b/>
          <w:lang w:val="sk-SK"/>
        </w:rPr>
        <w:t xml:space="preserve">dňa </w:t>
      </w:r>
      <w:r w:rsidR="002A5DC4" w:rsidRPr="006F7C4D">
        <w:rPr>
          <w:b/>
          <w:highlight w:val="yellow"/>
          <w:lang w:val="sk-SK"/>
        </w:rPr>
        <w:t>..........</w:t>
      </w:r>
      <w:r w:rsidRPr="006F7C4D">
        <w:rPr>
          <w:b/>
          <w:lang w:val="sk-SK"/>
        </w:rPr>
        <w:t xml:space="preserve"> zo strany Žalovan</w:t>
      </w:r>
      <w:r w:rsidR="002A5DC4" w:rsidRPr="006F7C4D">
        <w:rPr>
          <w:b/>
          <w:lang w:val="sk-SK"/>
        </w:rPr>
        <w:t>ého</w:t>
      </w:r>
      <w:r w:rsidR="00A93881" w:rsidRPr="006F7C4D">
        <w:rPr>
          <w:b/>
          <w:lang w:val="sk-SK"/>
        </w:rPr>
        <w:t xml:space="preserve"> ako zamestnanca</w:t>
      </w:r>
      <w:r w:rsidRPr="006F7C4D">
        <w:rPr>
          <w:b/>
          <w:lang w:val="sk-SK"/>
        </w:rPr>
        <w:t xml:space="preserve"> voči Žalobcovi ako zamestn</w:t>
      </w:r>
      <w:r w:rsidR="00A93881" w:rsidRPr="006F7C4D">
        <w:rPr>
          <w:b/>
          <w:lang w:val="sk-SK"/>
        </w:rPr>
        <w:t>ávateľovi je neplatné</w:t>
      </w:r>
      <w:r w:rsidR="00DC3F24" w:rsidRPr="006F7C4D">
        <w:rPr>
          <w:b/>
          <w:lang w:val="sk-SK"/>
        </w:rPr>
        <w:t xml:space="preserve"> a pracovný pomer sa skončil dohodou dňa </w:t>
      </w:r>
      <w:r w:rsidR="002A5DC4" w:rsidRPr="006F7C4D">
        <w:rPr>
          <w:b/>
          <w:highlight w:val="yellow"/>
          <w:lang w:val="sk-SK"/>
        </w:rPr>
        <w:t>..........</w:t>
      </w:r>
      <w:r w:rsidR="00831B76" w:rsidRPr="006F7C4D">
        <w:rPr>
          <w:b/>
          <w:lang w:val="sk-SK"/>
        </w:rPr>
        <w:t xml:space="preserve"> </w:t>
      </w:r>
      <w:r w:rsidR="00831B76" w:rsidRPr="006F7C4D">
        <w:rPr>
          <w:bCs/>
          <w:i/>
          <w:iCs/>
          <w:lang w:val="sk-SK"/>
        </w:rPr>
        <w:t>(</w:t>
      </w:r>
      <w:r w:rsidR="00831B76" w:rsidRPr="006F7C4D">
        <w:rPr>
          <w:b/>
          <w:i/>
          <w:iCs/>
          <w:lang w:val="sk-SK"/>
        </w:rPr>
        <w:t>*</w:t>
      </w:r>
      <w:r w:rsidR="00831B76" w:rsidRPr="006F7C4D">
        <w:rPr>
          <w:bCs/>
          <w:i/>
          <w:iCs/>
          <w:lang w:val="sk-SK"/>
        </w:rPr>
        <w:t>uviesť deň doručenia okamžitého skončenia zamestnancom)</w:t>
      </w:r>
      <w:r w:rsidR="00DC3F24" w:rsidRPr="006F7C4D">
        <w:rPr>
          <w:b/>
          <w:lang w:val="sk-SK"/>
        </w:rPr>
        <w:t>.</w:t>
      </w:r>
    </w:p>
    <w:p w14:paraId="2D7ECEE8" w14:textId="63EE0F82" w:rsidR="002A5DC4" w:rsidRPr="00CE364A" w:rsidRDefault="00DB7016" w:rsidP="00CE364A">
      <w:pPr>
        <w:spacing w:before="120" w:after="120" w:line="276" w:lineRule="auto"/>
        <w:jc w:val="both"/>
        <w:rPr>
          <w:b/>
          <w:lang w:val="sk-SK"/>
        </w:rPr>
      </w:pPr>
      <w:r w:rsidRPr="006F7C4D">
        <w:rPr>
          <w:b/>
          <w:highlight w:val="magenta"/>
          <w:lang w:val="sk-SK"/>
        </w:rPr>
        <w:t>I.</w:t>
      </w:r>
      <w:r w:rsidRPr="006F7C4D">
        <w:rPr>
          <w:bCs/>
          <w:i/>
          <w:iCs/>
          <w:highlight w:val="magenta"/>
          <w:lang w:val="sk-SK"/>
        </w:rPr>
        <w:t xml:space="preserve"> </w:t>
      </w:r>
      <w:r w:rsidR="002A5DC4" w:rsidRPr="006F7C4D">
        <w:rPr>
          <w:bCs/>
          <w:i/>
          <w:iCs/>
          <w:highlight w:val="magenta"/>
          <w:lang w:val="sk-SK"/>
        </w:rPr>
        <w:t>Alternatíva B</w:t>
      </w:r>
      <w:r w:rsidR="00831B76" w:rsidRPr="006F7C4D">
        <w:rPr>
          <w:bCs/>
          <w:i/>
          <w:iCs/>
          <w:highlight w:val="magenta"/>
          <w:lang w:val="sk-SK"/>
        </w:rPr>
        <w:t xml:space="preserve"> (zamestnávateľ trvá na ďalšom zamestnávaní zamestnanca</w:t>
      </w:r>
      <w:r w:rsidR="00827AB3">
        <w:rPr>
          <w:bCs/>
          <w:i/>
          <w:iCs/>
          <w:highlight w:val="magenta"/>
          <w:lang w:val="sk-SK"/>
        </w:rPr>
        <w:t xml:space="preserve"> </w:t>
      </w:r>
      <w:r w:rsidR="00827AB3" w:rsidRPr="00317C51">
        <w:rPr>
          <w:b/>
          <w:bCs/>
          <w:i/>
          <w:iCs/>
          <w:highlight w:val="magenta"/>
          <w:lang w:val="sk-SK"/>
        </w:rPr>
        <w:t>bez náhrady škody</w:t>
      </w:r>
      <w:r w:rsidR="00831B76" w:rsidRPr="00317C51">
        <w:rPr>
          <w:b/>
          <w:bCs/>
          <w:i/>
          <w:iCs/>
          <w:highlight w:val="magenta"/>
          <w:lang w:val="sk-SK"/>
        </w:rPr>
        <w:t>)</w:t>
      </w:r>
      <w:r w:rsidR="002A5DC4" w:rsidRPr="00317C51">
        <w:rPr>
          <w:b/>
          <w:bCs/>
          <w:i/>
          <w:iCs/>
          <w:highlight w:val="magenta"/>
          <w:lang w:val="sk-SK"/>
        </w:rPr>
        <w:t>:</w:t>
      </w:r>
      <w:r w:rsidR="002A5DC4" w:rsidRPr="006F7C4D">
        <w:rPr>
          <w:b/>
          <w:lang w:val="sk-SK"/>
        </w:rPr>
        <w:t xml:space="preserve"> Súd určuje, že okamžité skončenie pracovného pomeru podľa § 69 ods. 1 písm. a) Zákonníka práce zo dňa </w:t>
      </w:r>
      <w:r w:rsidR="002A5DC4" w:rsidRPr="006F7C4D">
        <w:rPr>
          <w:b/>
          <w:highlight w:val="yellow"/>
          <w:lang w:val="sk-SK"/>
        </w:rPr>
        <w:t>..........</w:t>
      </w:r>
      <w:r w:rsidR="002A5DC4" w:rsidRPr="006F7C4D">
        <w:rPr>
          <w:b/>
          <w:lang w:val="sk-SK"/>
        </w:rPr>
        <w:t xml:space="preserve"> zo strany Žalovaného ako zamestnanca voči Žalobcovi ako zamestnávateľovi je neplatné a pracovný pomer </w:t>
      </w:r>
      <w:r w:rsidR="00831B76" w:rsidRPr="006F7C4D">
        <w:rPr>
          <w:b/>
          <w:lang w:val="sk-SK"/>
        </w:rPr>
        <w:t>ďalej trvá</w:t>
      </w:r>
      <w:r w:rsidR="00CE364A">
        <w:rPr>
          <w:b/>
          <w:lang w:val="sk-SK"/>
        </w:rPr>
        <w:t>.</w:t>
      </w:r>
    </w:p>
    <w:p w14:paraId="3E199748" w14:textId="3ED5E0F1" w:rsidR="00827AB3" w:rsidRPr="00CE364A" w:rsidRDefault="00827AB3" w:rsidP="00CE364A">
      <w:pPr>
        <w:spacing w:before="120" w:after="120" w:line="276" w:lineRule="auto"/>
        <w:jc w:val="both"/>
        <w:rPr>
          <w:b/>
          <w:lang w:val="sk-SK"/>
        </w:rPr>
      </w:pPr>
      <w:r w:rsidRPr="006F7C4D">
        <w:rPr>
          <w:b/>
          <w:highlight w:val="magenta"/>
          <w:lang w:val="sk-SK"/>
        </w:rPr>
        <w:t>I.</w:t>
      </w:r>
      <w:r w:rsidRPr="006F7C4D">
        <w:rPr>
          <w:bCs/>
          <w:i/>
          <w:iCs/>
          <w:highlight w:val="magenta"/>
          <w:lang w:val="sk-SK"/>
        </w:rPr>
        <w:t xml:space="preserve"> Alternatíva B (zamestnávateľ trvá na ďalšom zamestnávaní zamestnanca</w:t>
      </w:r>
      <w:r>
        <w:rPr>
          <w:bCs/>
          <w:i/>
          <w:iCs/>
          <w:highlight w:val="magenta"/>
          <w:lang w:val="sk-SK"/>
        </w:rPr>
        <w:t xml:space="preserve"> </w:t>
      </w:r>
      <w:r w:rsidRPr="0001044C">
        <w:rPr>
          <w:b/>
          <w:i/>
          <w:iCs/>
          <w:highlight w:val="magenta"/>
          <w:lang w:val="sk-SK"/>
        </w:rPr>
        <w:t>s náhradou škody</w:t>
      </w:r>
      <w:r w:rsidRPr="0001044C">
        <w:rPr>
          <w:bCs/>
          <w:i/>
          <w:iCs/>
          <w:highlight w:val="magenta"/>
          <w:lang w:val="sk-SK"/>
        </w:rPr>
        <w:t>):</w:t>
      </w:r>
      <w:r w:rsidRPr="006F7C4D">
        <w:rPr>
          <w:b/>
          <w:lang w:val="sk-SK"/>
        </w:rPr>
        <w:t xml:space="preserve"> Súd určuje, že okamžité skončenie pracovného pomeru podľa § 69 ods. 1 písm. a) Zákonníka práce zo dňa </w:t>
      </w:r>
      <w:r w:rsidRPr="006F7C4D">
        <w:rPr>
          <w:b/>
          <w:highlight w:val="yellow"/>
          <w:lang w:val="sk-SK"/>
        </w:rPr>
        <w:t>..........</w:t>
      </w:r>
      <w:r w:rsidRPr="006F7C4D">
        <w:rPr>
          <w:b/>
          <w:lang w:val="sk-SK"/>
        </w:rPr>
        <w:t xml:space="preserve"> zo strany Žalovaného ako zamestnanca voči Žalobcovi ako zamestnávateľovi je neplatné a pracovný pomer ďalej trvá.</w:t>
      </w:r>
      <w:r>
        <w:rPr>
          <w:b/>
          <w:lang w:val="sk-SK"/>
        </w:rPr>
        <w:t xml:space="preserve"> Žalovaný je povinný zaplatiť Žalobcovi náhradu škody vo výške </w:t>
      </w:r>
      <w:r w:rsidRPr="006F7C4D">
        <w:rPr>
          <w:b/>
          <w:lang w:val="sk-SK"/>
        </w:rPr>
        <w:t xml:space="preserve"> </w:t>
      </w:r>
      <w:r w:rsidRPr="006F7C4D">
        <w:rPr>
          <w:b/>
          <w:highlight w:val="yellow"/>
          <w:lang w:val="sk-SK"/>
        </w:rPr>
        <w:t>..........</w:t>
      </w:r>
      <w:r>
        <w:rPr>
          <w:b/>
          <w:lang w:val="sk-SK"/>
        </w:rPr>
        <w:t xml:space="preserve"> Eur do troch dní od právoplatnosti rozsudku.</w:t>
      </w:r>
    </w:p>
    <w:p w14:paraId="64A23702" w14:textId="16A7B08A" w:rsidR="00F845CC" w:rsidRPr="006F7C4D" w:rsidRDefault="00A93881" w:rsidP="00CE364A">
      <w:pPr>
        <w:widowControl w:val="0"/>
        <w:autoSpaceDE w:val="0"/>
        <w:autoSpaceDN w:val="0"/>
        <w:adjustRightInd w:val="0"/>
        <w:spacing w:before="120" w:after="120" w:line="276" w:lineRule="auto"/>
        <w:rPr>
          <w:b/>
          <w:lang w:val="sk-SK"/>
        </w:rPr>
      </w:pPr>
      <w:r w:rsidRPr="006F7C4D">
        <w:rPr>
          <w:b/>
          <w:lang w:val="sk-SK"/>
        </w:rPr>
        <w:t>II</w:t>
      </w:r>
      <w:r w:rsidR="00DA26BC" w:rsidRPr="006F7C4D">
        <w:rPr>
          <w:b/>
          <w:lang w:val="sk-SK"/>
        </w:rPr>
        <w:t>. Žalovan</w:t>
      </w:r>
      <w:r w:rsidR="002A5DC4" w:rsidRPr="006F7C4D">
        <w:rPr>
          <w:b/>
          <w:lang w:val="sk-SK"/>
        </w:rPr>
        <w:t>ý</w:t>
      </w:r>
      <w:r w:rsidR="00DA26BC" w:rsidRPr="006F7C4D">
        <w:rPr>
          <w:b/>
          <w:lang w:val="sk-SK"/>
        </w:rPr>
        <w:t xml:space="preserve"> je povinn</w:t>
      </w:r>
      <w:r w:rsidR="002A5DC4" w:rsidRPr="006F7C4D">
        <w:rPr>
          <w:b/>
          <w:lang w:val="sk-SK"/>
        </w:rPr>
        <w:t>ý</w:t>
      </w:r>
      <w:r w:rsidR="00491C53" w:rsidRPr="006F7C4D">
        <w:rPr>
          <w:b/>
          <w:lang w:val="sk-SK"/>
        </w:rPr>
        <w:t xml:space="preserve"> zaplatiť Žalobcovi náhradu trov konania v rozsahu 100%. </w:t>
      </w:r>
    </w:p>
    <w:p w14:paraId="3E2521A4" w14:textId="77777777" w:rsidR="00F845CC" w:rsidRPr="006F7C4D" w:rsidRDefault="00F845CC" w:rsidP="00CE364A">
      <w:pPr>
        <w:spacing w:before="120" w:after="120" w:line="276" w:lineRule="auto"/>
        <w:rPr>
          <w:highlight w:val="white"/>
          <w:lang w:val="sk-SK"/>
        </w:rPr>
      </w:pPr>
    </w:p>
    <w:p w14:paraId="6C66F908" w14:textId="77777777" w:rsidR="008D1D50" w:rsidRPr="006F7C4D" w:rsidRDefault="008D1D50" w:rsidP="00CE364A">
      <w:pPr>
        <w:spacing w:before="120" w:after="120" w:line="276" w:lineRule="auto"/>
        <w:rPr>
          <w:highlight w:val="white"/>
          <w:lang w:val="sk-SK"/>
        </w:rPr>
      </w:pPr>
    </w:p>
    <w:p w14:paraId="29918A7F" w14:textId="2E235AEA" w:rsidR="008E6516" w:rsidRPr="006F7C4D" w:rsidRDefault="008E6516" w:rsidP="00CE364A">
      <w:pPr>
        <w:pStyle w:val="Bezriadkovania"/>
        <w:spacing w:before="120" w:after="120" w:line="276" w:lineRule="auto"/>
        <w:jc w:val="both"/>
        <w:rPr>
          <w:rFonts w:ascii="Times New Roman" w:hAnsi="Times New Roman"/>
          <w:sz w:val="24"/>
          <w:szCs w:val="24"/>
        </w:rPr>
      </w:pPr>
      <w:r w:rsidRPr="006F7C4D">
        <w:rPr>
          <w:rFonts w:ascii="Times New Roman" w:hAnsi="Times New Roman"/>
          <w:sz w:val="24"/>
          <w:szCs w:val="24"/>
        </w:rPr>
        <w:t>S pozdravom,</w:t>
      </w:r>
    </w:p>
    <w:p w14:paraId="3874D79F" w14:textId="15B955AA" w:rsidR="008E6516" w:rsidRPr="006F7C4D" w:rsidRDefault="008E6516" w:rsidP="00CE364A">
      <w:pPr>
        <w:pStyle w:val="Bezriadkovania"/>
        <w:spacing w:before="120" w:after="120" w:line="276" w:lineRule="auto"/>
        <w:jc w:val="both"/>
        <w:rPr>
          <w:rFonts w:ascii="Times New Roman" w:hAnsi="Times New Roman"/>
          <w:i/>
          <w:iCs/>
          <w:sz w:val="24"/>
          <w:szCs w:val="24"/>
        </w:rPr>
      </w:pPr>
      <w:r w:rsidRPr="006F7C4D">
        <w:rPr>
          <w:rFonts w:ascii="Times New Roman" w:hAnsi="Times New Roman"/>
          <w:i/>
          <w:iCs/>
          <w:sz w:val="24"/>
          <w:szCs w:val="24"/>
        </w:rPr>
        <w:t>Vlastnoručný podpis</w:t>
      </w:r>
    </w:p>
    <w:p w14:paraId="021811FC" w14:textId="58B86F2D" w:rsidR="008E6516" w:rsidRPr="006F7C4D" w:rsidRDefault="008E6516" w:rsidP="00CE364A">
      <w:pPr>
        <w:pStyle w:val="Bezriadkovania"/>
        <w:spacing w:before="120" w:after="120" w:line="276" w:lineRule="auto"/>
        <w:jc w:val="both"/>
        <w:rPr>
          <w:rFonts w:ascii="Times New Roman" w:hAnsi="Times New Roman"/>
          <w:sz w:val="24"/>
          <w:szCs w:val="24"/>
          <w:highlight w:val="yellow"/>
        </w:rPr>
      </w:pPr>
      <w:r w:rsidRPr="006F7C4D">
        <w:rPr>
          <w:rFonts w:ascii="Times New Roman" w:hAnsi="Times New Roman"/>
          <w:sz w:val="24"/>
          <w:szCs w:val="24"/>
          <w:highlight w:val="yellow"/>
        </w:rPr>
        <w:t>Obchodné meno zamestn</w:t>
      </w:r>
      <w:r w:rsidR="002A5DC4" w:rsidRPr="006F7C4D">
        <w:rPr>
          <w:rFonts w:ascii="Times New Roman" w:hAnsi="Times New Roman"/>
          <w:sz w:val="24"/>
          <w:szCs w:val="24"/>
          <w:highlight w:val="yellow"/>
        </w:rPr>
        <w:t>áv</w:t>
      </w:r>
      <w:r w:rsidRPr="006F7C4D">
        <w:rPr>
          <w:rFonts w:ascii="Times New Roman" w:hAnsi="Times New Roman"/>
          <w:sz w:val="24"/>
          <w:szCs w:val="24"/>
          <w:highlight w:val="yellow"/>
        </w:rPr>
        <w:t>a</w:t>
      </w:r>
      <w:r w:rsidR="002A5DC4" w:rsidRPr="006F7C4D">
        <w:rPr>
          <w:rFonts w:ascii="Times New Roman" w:hAnsi="Times New Roman"/>
          <w:sz w:val="24"/>
          <w:szCs w:val="24"/>
          <w:highlight w:val="yellow"/>
        </w:rPr>
        <w:t>t</w:t>
      </w:r>
      <w:r w:rsidRPr="006F7C4D">
        <w:rPr>
          <w:rFonts w:ascii="Times New Roman" w:hAnsi="Times New Roman"/>
          <w:sz w:val="24"/>
          <w:szCs w:val="24"/>
          <w:highlight w:val="yellow"/>
        </w:rPr>
        <w:t>eľa</w:t>
      </w:r>
    </w:p>
    <w:p w14:paraId="00BA7D20" w14:textId="08AEF400" w:rsidR="002A5DC4" w:rsidRPr="006F7C4D" w:rsidRDefault="002A5DC4" w:rsidP="00CE364A">
      <w:pPr>
        <w:pStyle w:val="Bezriadkovania"/>
        <w:spacing w:before="120" w:after="120" w:line="276" w:lineRule="auto"/>
        <w:jc w:val="both"/>
        <w:rPr>
          <w:rFonts w:ascii="Times New Roman" w:hAnsi="Times New Roman"/>
          <w:i/>
          <w:iCs/>
          <w:sz w:val="24"/>
          <w:szCs w:val="24"/>
        </w:rPr>
      </w:pPr>
      <w:r w:rsidRPr="006F7C4D">
        <w:rPr>
          <w:rFonts w:ascii="Times New Roman" w:hAnsi="Times New Roman"/>
          <w:sz w:val="24"/>
          <w:szCs w:val="24"/>
          <w:highlight w:val="yellow"/>
        </w:rPr>
        <w:t xml:space="preserve">v. z. advokát </w:t>
      </w:r>
      <w:r w:rsidRPr="0001044C">
        <w:rPr>
          <w:rFonts w:ascii="Times New Roman" w:hAnsi="Times New Roman"/>
          <w:i/>
          <w:iCs/>
          <w:sz w:val="24"/>
          <w:szCs w:val="24"/>
          <w:highlight w:val="yellow"/>
        </w:rPr>
        <w:t>(</w:t>
      </w:r>
      <w:r w:rsidR="0001044C" w:rsidRPr="0001044C">
        <w:rPr>
          <w:rFonts w:ascii="Times New Roman" w:hAnsi="Times New Roman"/>
          <w:i/>
          <w:iCs/>
          <w:sz w:val="24"/>
          <w:szCs w:val="24"/>
          <w:highlight w:val="yellow"/>
        </w:rPr>
        <w:t>*</w:t>
      </w:r>
      <w:r w:rsidRPr="0001044C">
        <w:rPr>
          <w:rFonts w:ascii="Times New Roman" w:hAnsi="Times New Roman"/>
          <w:i/>
          <w:iCs/>
          <w:sz w:val="24"/>
          <w:szCs w:val="24"/>
          <w:highlight w:val="yellow"/>
        </w:rPr>
        <w:t>doplniť podľa potreby)</w:t>
      </w:r>
    </w:p>
    <w:p w14:paraId="7E0AC20E" w14:textId="4BB31366" w:rsidR="002A5DC4" w:rsidRPr="006F7C4D" w:rsidRDefault="002A5DC4" w:rsidP="00CE364A">
      <w:pPr>
        <w:spacing w:before="120" w:after="120" w:line="276" w:lineRule="auto"/>
        <w:rPr>
          <w:lang w:val="sk-SK"/>
        </w:rPr>
      </w:pPr>
      <w:r w:rsidRPr="006F7C4D">
        <w:rPr>
          <w:i/>
          <w:iCs/>
          <w:lang w:val="sk-SK"/>
        </w:rPr>
        <w:t>-----------------------------------------------------------------------------------------------------------------</w:t>
      </w:r>
    </w:p>
    <w:p w14:paraId="093376C5" w14:textId="09B9A2A6" w:rsidR="002A5DC4" w:rsidRPr="006F7C4D" w:rsidRDefault="002A5DC4" w:rsidP="00CE364A">
      <w:pPr>
        <w:pStyle w:val="Bezriadkovania"/>
        <w:spacing w:before="120" w:after="120" w:line="276" w:lineRule="auto"/>
        <w:jc w:val="both"/>
        <w:rPr>
          <w:rFonts w:ascii="Times New Roman" w:hAnsi="Times New Roman"/>
          <w:i/>
          <w:iCs/>
          <w:sz w:val="24"/>
          <w:szCs w:val="24"/>
        </w:rPr>
      </w:pPr>
      <w:r w:rsidRPr="006F7C4D">
        <w:rPr>
          <w:rFonts w:ascii="Times New Roman" w:hAnsi="Times New Roman"/>
          <w:i/>
          <w:iCs/>
          <w:sz w:val="24"/>
          <w:szCs w:val="24"/>
        </w:rPr>
        <w:t>POZNÁMKY</w:t>
      </w:r>
    </w:p>
    <w:p w14:paraId="62BDEA2D" w14:textId="587FE3BB" w:rsidR="002A5DC4" w:rsidRPr="006F7C4D" w:rsidRDefault="002A5DC4" w:rsidP="00CE364A">
      <w:pPr>
        <w:pStyle w:val="Bezriadkovania"/>
        <w:numPr>
          <w:ilvl w:val="0"/>
          <w:numId w:val="16"/>
        </w:numPr>
        <w:spacing w:before="120" w:after="120" w:line="276" w:lineRule="auto"/>
        <w:jc w:val="both"/>
        <w:rPr>
          <w:rFonts w:ascii="Times New Roman" w:hAnsi="Times New Roman"/>
          <w:i/>
          <w:iCs/>
          <w:sz w:val="24"/>
          <w:szCs w:val="24"/>
        </w:rPr>
      </w:pPr>
      <w:r w:rsidRPr="006F7C4D">
        <w:rPr>
          <w:rFonts w:ascii="Times New Roman" w:hAnsi="Times New Roman"/>
          <w:i/>
          <w:iCs/>
          <w:sz w:val="24"/>
          <w:szCs w:val="24"/>
        </w:rPr>
        <w:t>Kauzálna príslušnosť súdov na konanie v individuálnych pracovnoprávnych sporoch a v sporoch z kolektívnych pracovnoprávnych vzťahov, štrajku a výluky podľa § 23 zákona č. 160/2015 Z. z.:</w:t>
      </w:r>
    </w:p>
    <w:p w14:paraId="1B52B88F" w14:textId="2FA74D5A"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a) Okresný súd Bratislava III pre obvod Krajského súdu v Bratislave,</w:t>
      </w:r>
    </w:p>
    <w:p w14:paraId="54EE9F5F" w14:textId="20F141C3"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b) Okresný súd Piešťany pre obvod Krajského súdu v Trnave,</w:t>
      </w:r>
    </w:p>
    <w:p w14:paraId="7834BDDC" w14:textId="3F19AF36"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c) Okresný súd Nové Mesto nad Váhom pre obvod Krajského súdu v Trenčíne,</w:t>
      </w:r>
    </w:p>
    <w:p w14:paraId="2094A53D" w14:textId="3DAC3593"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d) Okresný súd Topoľčany pre obvod Krajského súdu v Nitre,</w:t>
      </w:r>
    </w:p>
    <w:p w14:paraId="1EA17A16" w14:textId="14E83E23"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e) Okresný súd Ružomberok pre obvod Krajského súdu v Žiline,</w:t>
      </w:r>
    </w:p>
    <w:p w14:paraId="1BAB8E5D" w14:textId="36158FD0"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f) Okresný súd Zvolen pre obvod Krajského súdu v Banskej Bystrici,</w:t>
      </w:r>
    </w:p>
    <w:p w14:paraId="3B12C5DD" w14:textId="56EBBD03" w:rsidR="002A5DC4" w:rsidRPr="006F7C4D"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g) Okresný súd Poprad pre obvod Krajského súdu v Prešove,</w:t>
      </w:r>
    </w:p>
    <w:p w14:paraId="3D505CB1" w14:textId="56E9EAD9" w:rsidR="002A5DC4" w:rsidRPr="00CE364A" w:rsidRDefault="002A5DC4" w:rsidP="00CE364A">
      <w:pPr>
        <w:spacing w:before="120" w:after="120" w:line="276" w:lineRule="auto"/>
        <w:ind w:left="709"/>
        <w:jc w:val="both"/>
        <w:rPr>
          <w:rFonts w:eastAsia="Times New Roman"/>
          <w:i/>
          <w:iCs/>
          <w:lang w:val="sk-SK" w:eastAsia="sk-SK"/>
        </w:rPr>
      </w:pPr>
      <w:r w:rsidRPr="006F7C4D">
        <w:rPr>
          <w:rFonts w:eastAsia="Times New Roman"/>
          <w:i/>
          <w:iCs/>
          <w:lang w:val="sk-SK" w:eastAsia="sk-SK"/>
        </w:rPr>
        <w:t>h) Okresný súd Košice II pre ob</w:t>
      </w:r>
      <w:r w:rsidR="00CE364A">
        <w:rPr>
          <w:rFonts w:eastAsia="Times New Roman"/>
          <w:i/>
          <w:iCs/>
          <w:lang w:val="sk-SK" w:eastAsia="sk-SK"/>
        </w:rPr>
        <w:t>vod Krajského súdu v Košiciach.</w:t>
      </w:r>
    </w:p>
    <w:p w14:paraId="34D9BEE7" w14:textId="1EEEB848" w:rsidR="00DA6099" w:rsidRPr="00CE364A" w:rsidRDefault="00DA6099" w:rsidP="00CE364A">
      <w:pPr>
        <w:pStyle w:val="Bezriadkovania"/>
        <w:numPr>
          <w:ilvl w:val="0"/>
          <w:numId w:val="16"/>
        </w:numPr>
        <w:spacing w:before="120" w:after="120" w:line="276" w:lineRule="auto"/>
        <w:jc w:val="both"/>
        <w:rPr>
          <w:rFonts w:ascii="Times New Roman" w:hAnsi="Times New Roman"/>
          <w:i/>
          <w:iCs/>
          <w:sz w:val="24"/>
          <w:szCs w:val="24"/>
        </w:rPr>
      </w:pPr>
      <w:r w:rsidRPr="006F7C4D">
        <w:rPr>
          <w:rFonts w:ascii="Times New Roman" w:hAnsi="Times New Roman"/>
          <w:i/>
          <w:iCs/>
          <w:sz w:val="24"/>
          <w:szCs w:val="24"/>
        </w:rPr>
        <w:t>Ak sa neplatne skončí pracovný pomer a zamestnávateľ netrvá na tom, aby zamestnanec naďalej vykonával prácu, podľa ustanovenia § 78 ods. 3 Zákonníka práce  platí fikcia, že sa jeho pracovný pomer skončil dohodou. Ak bola daná neplatná výpoveď uplynutím výpovednej doby alebo ak bol pracovný pomer neplatne skončený okamžite dňom, keď sa mal pracovný pomer skončiť, platí fikcia len v prípade, ak sa účastníci pracovného pomeru nedohodnú inak. Náhradu škody si však zamestnávateľ nemôže v prípade fikcie uplatňovať.</w:t>
      </w:r>
    </w:p>
    <w:p w14:paraId="25030CD5" w14:textId="1A293A4D" w:rsidR="00827AB3" w:rsidRPr="00CE364A" w:rsidRDefault="00DA6099" w:rsidP="00CE364A">
      <w:pPr>
        <w:pStyle w:val="Bezriadkovania"/>
        <w:numPr>
          <w:ilvl w:val="0"/>
          <w:numId w:val="16"/>
        </w:numPr>
        <w:spacing w:before="120" w:after="120" w:line="276" w:lineRule="auto"/>
        <w:jc w:val="both"/>
        <w:rPr>
          <w:rFonts w:ascii="Times New Roman" w:hAnsi="Times New Roman"/>
          <w:i/>
          <w:iCs/>
          <w:sz w:val="24"/>
          <w:szCs w:val="24"/>
        </w:rPr>
      </w:pPr>
      <w:r w:rsidRPr="006F7C4D">
        <w:rPr>
          <w:rFonts w:ascii="Times New Roman" w:eastAsia="Times New Roman" w:hAnsi="Times New Roman"/>
          <w:i/>
          <w:iCs/>
          <w:sz w:val="24"/>
          <w:szCs w:val="24"/>
          <w:lang w:eastAsia="sk-SK"/>
        </w:rPr>
        <w:t xml:space="preserve">Ak zamestnanec dal neplatnú výpoveď alebo neplatne skončil pracovný pomer okamžite a zamestnávateľ mu oznámil, že trvá na tom, aby ďalej vykonával svoju prácu, pracovný pomer trvá aj naďalej. </w:t>
      </w:r>
      <w:r w:rsidR="00827AB3" w:rsidRPr="006F7C4D">
        <w:rPr>
          <w:rFonts w:ascii="Times New Roman" w:eastAsia="Times New Roman" w:hAnsi="Times New Roman"/>
          <w:i/>
          <w:iCs/>
          <w:sz w:val="24"/>
          <w:szCs w:val="24"/>
          <w:lang w:eastAsia="sk-SK"/>
        </w:rPr>
        <w:t>V prípade, ak súd rozhodne, že pracovný pomer sa skončil neplatne</w:t>
      </w:r>
      <w:r w:rsidR="00827AB3">
        <w:rPr>
          <w:rFonts w:ascii="Times New Roman" w:eastAsia="Times New Roman" w:hAnsi="Times New Roman"/>
          <w:i/>
          <w:iCs/>
          <w:sz w:val="24"/>
          <w:szCs w:val="24"/>
          <w:lang w:eastAsia="sk-SK"/>
        </w:rPr>
        <w:t xml:space="preserve">, </w:t>
      </w:r>
      <w:r w:rsidR="00827AB3" w:rsidRPr="006F7C4D">
        <w:rPr>
          <w:rFonts w:ascii="Times New Roman" w:eastAsia="Times New Roman" w:hAnsi="Times New Roman"/>
          <w:i/>
          <w:iCs/>
          <w:sz w:val="24"/>
          <w:szCs w:val="24"/>
          <w:lang w:eastAsia="sk-SK"/>
        </w:rPr>
        <w:t>určí, že pracovný pomer trvá, a to odo dňa doručenia oznámenia zamestnávateľa, že trvá na tom, aby zamestnanec vykonával prácu.</w:t>
      </w:r>
    </w:p>
    <w:p w14:paraId="31A163E4" w14:textId="71B8B949" w:rsidR="002A5DC4" w:rsidRPr="00503B95" w:rsidRDefault="00827AB3" w:rsidP="00CE364A">
      <w:pPr>
        <w:pStyle w:val="Bezriadkovania"/>
        <w:numPr>
          <w:ilvl w:val="0"/>
          <w:numId w:val="16"/>
        </w:numPr>
        <w:spacing w:before="120" w:after="120" w:line="276" w:lineRule="auto"/>
        <w:jc w:val="both"/>
        <w:rPr>
          <w:rFonts w:ascii="Times New Roman" w:hAnsi="Times New Roman"/>
          <w:i/>
          <w:iCs/>
          <w:sz w:val="24"/>
          <w:szCs w:val="24"/>
        </w:rPr>
      </w:pPr>
      <w:r>
        <w:rPr>
          <w:rFonts w:ascii="Times New Roman" w:eastAsia="Times New Roman" w:hAnsi="Times New Roman"/>
          <w:i/>
          <w:iCs/>
          <w:sz w:val="24"/>
          <w:szCs w:val="24"/>
          <w:lang w:eastAsia="sk-SK"/>
        </w:rPr>
        <w:t>Ak zamestnávateľ oznámi zamestnancovi, že trvá na tom, aby naďalej vykonával prácu a</w:t>
      </w:r>
      <w:r w:rsidR="00DA6099" w:rsidRPr="006F7C4D">
        <w:rPr>
          <w:rFonts w:ascii="Times New Roman" w:eastAsia="Times New Roman" w:hAnsi="Times New Roman"/>
          <w:i/>
          <w:iCs/>
          <w:sz w:val="24"/>
          <w:szCs w:val="24"/>
          <w:lang w:eastAsia="sk-SK"/>
        </w:rPr>
        <w:t xml:space="preserve"> zamestnanec nepokračuje v práci, je zamestnávateľ oprávnený žiadať od neho náhradu škody, ktorá mu tým vznikla.</w:t>
      </w:r>
      <w:r>
        <w:rPr>
          <w:rFonts w:ascii="Times New Roman" w:eastAsia="Times New Roman" w:hAnsi="Times New Roman"/>
          <w:i/>
          <w:iCs/>
          <w:sz w:val="24"/>
          <w:szCs w:val="24"/>
          <w:lang w:eastAsia="sk-SK"/>
        </w:rPr>
        <w:t xml:space="preserve"> Nárok na náhradu škody si musí zamestnávateľ uplatniť a vznik a výšku škody odôvodniť a vyčísliť.</w:t>
      </w:r>
      <w:r w:rsidR="00DA6099" w:rsidRPr="006F7C4D">
        <w:rPr>
          <w:rFonts w:ascii="Times New Roman" w:eastAsia="Times New Roman" w:hAnsi="Times New Roman"/>
          <w:i/>
          <w:iCs/>
          <w:sz w:val="24"/>
          <w:szCs w:val="24"/>
          <w:lang w:eastAsia="sk-SK"/>
        </w:rPr>
        <w:t xml:space="preserve"> V prípade, ak súd rozhodne, že pracovný pomer sa skončil neplatne, </w:t>
      </w:r>
      <w:r>
        <w:rPr>
          <w:rFonts w:ascii="Times New Roman" w:eastAsia="Times New Roman" w:hAnsi="Times New Roman"/>
          <w:i/>
          <w:iCs/>
          <w:sz w:val="24"/>
          <w:szCs w:val="24"/>
          <w:lang w:eastAsia="sk-SK"/>
        </w:rPr>
        <w:t>okrem určenia</w:t>
      </w:r>
      <w:r w:rsidR="00DA6099" w:rsidRPr="006F7C4D">
        <w:rPr>
          <w:rFonts w:ascii="Times New Roman" w:eastAsia="Times New Roman" w:hAnsi="Times New Roman"/>
          <w:i/>
          <w:iCs/>
          <w:sz w:val="24"/>
          <w:szCs w:val="24"/>
          <w:lang w:eastAsia="sk-SK"/>
        </w:rPr>
        <w:t>, že pracovný pomer trvá</w:t>
      </w:r>
      <w:r>
        <w:rPr>
          <w:rFonts w:ascii="Times New Roman" w:eastAsia="Times New Roman" w:hAnsi="Times New Roman"/>
          <w:i/>
          <w:iCs/>
          <w:sz w:val="24"/>
          <w:szCs w:val="24"/>
          <w:lang w:eastAsia="sk-SK"/>
        </w:rPr>
        <w:t>,</w:t>
      </w:r>
      <w:r w:rsidR="00DA6099" w:rsidRPr="006F7C4D">
        <w:rPr>
          <w:rFonts w:ascii="Times New Roman" w:eastAsia="Times New Roman" w:hAnsi="Times New Roman"/>
          <w:i/>
          <w:iCs/>
          <w:sz w:val="24"/>
          <w:szCs w:val="24"/>
          <w:lang w:eastAsia="sk-SK"/>
        </w:rPr>
        <w:t xml:space="preserve"> zaviaže</w:t>
      </w:r>
      <w:r>
        <w:rPr>
          <w:rFonts w:ascii="Times New Roman" w:eastAsia="Times New Roman" w:hAnsi="Times New Roman"/>
          <w:i/>
          <w:iCs/>
          <w:sz w:val="24"/>
          <w:szCs w:val="24"/>
          <w:lang w:eastAsia="sk-SK"/>
        </w:rPr>
        <w:t xml:space="preserve"> zamestnanca aj k povinnosti </w:t>
      </w:r>
      <w:r w:rsidR="00DA6099" w:rsidRPr="006F7C4D">
        <w:rPr>
          <w:rFonts w:ascii="Times New Roman" w:eastAsia="Times New Roman" w:hAnsi="Times New Roman"/>
          <w:i/>
          <w:iCs/>
          <w:sz w:val="24"/>
          <w:szCs w:val="24"/>
          <w:lang w:eastAsia="sk-SK"/>
        </w:rPr>
        <w:t xml:space="preserve"> zaplatiť náhradu škody</w:t>
      </w:r>
      <w:r>
        <w:rPr>
          <w:rFonts w:ascii="Times New Roman" w:eastAsia="Times New Roman" w:hAnsi="Times New Roman"/>
          <w:i/>
          <w:iCs/>
          <w:sz w:val="24"/>
          <w:szCs w:val="24"/>
          <w:lang w:eastAsia="sk-SK"/>
        </w:rPr>
        <w:t>.</w:t>
      </w:r>
    </w:p>
    <w:p w14:paraId="2F5E7B4E" w14:textId="77777777" w:rsidR="00503B95" w:rsidRDefault="00503B95" w:rsidP="00CE364A">
      <w:pPr>
        <w:pStyle w:val="Odsekzoznamu"/>
        <w:spacing w:before="120" w:after="120"/>
        <w:contextualSpacing w:val="0"/>
        <w:rPr>
          <w:i/>
          <w:iCs/>
          <w:sz w:val="24"/>
          <w:szCs w:val="24"/>
        </w:rPr>
      </w:pPr>
    </w:p>
    <w:p w14:paraId="56A91383" w14:textId="77777777" w:rsidR="00503B95" w:rsidRPr="006F7C4D" w:rsidRDefault="00503B95" w:rsidP="00CE364A">
      <w:pPr>
        <w:pStyle w:val="Bezriadkovania"/>
        <w:spacing w:before="120" w:after="120" w:line="276" w:lineRule="auto"/>
        <w:jc w:val="both"/>
        <w:rPr>
          <w:rFonts w:ascii="Times New Roman" w:hAnsi="Times New Roman"/>
          <w:i/>
          <w:iCs/>
          <w:sz w:val="24"/>
          <w:szCs w:val="24"/>
        </w:rPr>
      </w:pPr>
      <w:bookmarkStart w:id="0" w:name="_GoBack"/>
      <w:bookmarkEnd w:id="0"/>
    </w:p>
    <w:sectPr w:rsidR="00503B95" w:rsidRPr="006F7C4D">
      <w:headerReference w:type="default" r:id="rId8"/>
      <w:footerReference w:type="default" r:id="rId9"/>
      <w:pgSz w:w="11906" w:h="16838"/>
      <w:pgMar w:top="1417" w:right="1417" w:bottom="1417" w:left="1417" w:header="568" w:footer="272" w:gutter="0"/>
      <w:cols w:space="720"/>
      <w:formProt w:val="0"/>
      <w:docGrid w:linePitch="360" w:charSpace="409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9BB419C" w16cid:durableId="233837AB"/>
  <w16cid:commentId w16cid:paraId="4C11A154" w16cid:durableId="2338384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6D2513" w14:textId="77777777" w:rsidR="00D8709C" w:rsidRDefault="00D8709C">
      <w:r>
        <w:separator/>
      </w:r>
    </w:p>
  </w:endnote>
  <w:endnote w:type="continuationSeparator" w:id="0">
    <w:p w14:paraId="08112848" w14:textId="77777777" w:rsidR="00D8709C" w:rsidRDefault="00D870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ヒラギノ角ゴ Pro W3">
    <w:charset w:val="80"/>
    <w:family w:val="auto"/>
    <w:pitch w:val="variable"/>
    <w:sig w:usb0="E00002FF" w:usb1="7AC7FFFF" w:usb2="00000012" w:usb3="00000000" w:csb0="0002000D"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C35261" w14:textId="77777777" w:rsidR="00CE364A" w:rsidRDefault="00CE364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64188C" w14:textId="77777777" w:rsidR="00D8709C" w:rsidRDefault="00D8709C">
      <w:r>
        <w:separator/>
      </w:r>
    </w:p>
  </w:footnote>
  <w:footnote w:type="continuationSeparator" w:id="0">
    <w:p w14:paraId="20FDFE4E" w14:textId="77777777" w:rsidR="00D8709C" w:rsidRDefault="00D870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B53803" w14:textId="77777777" w:rsidR="00CE364A" w:rsidRDefault="00CE364A">
    <w:pPr>
      <w:pStyle w:val="Hlavika"/>
      <w:rPr>
        <w:lang w:eastAsia="sk-SK"/>
      </w:rPr>
    </w:pPr>
  </w:p>
  <w:p w14:paraId="5B32C54C" w14:textId="77777777" w:rsidR="00CE364A" w:rsidRDefault="00CE36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4265A"/>
    <w:multiLevelType w:val="hybridMultilevel"/>
    <w:tmpl w:val="07769EFA"/>
    <w:lvl w:ilvl="0" w:tplc="A4AAB97A">
      <w:start w:val="8"/>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3E5297E"/>
    <w:multiLevelType w:val="multilevel"/>
    <w:tmpl w:val="FAEE0C8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64465"/>
    <w:multiLevelType w:val="hybridMultilevel"/>
    <w:tmpl w:val="120CBDEC"/>
    <w:lvl w:ilvl="0" w:tplc="3458736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764288A"/>
    <w:multiLevelType w:val="hybridMultilevel"/>
    <w:tmpl w:val="4C501780"/>
    <w:lvl w:ilvl="0" w:tplc="86448720">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241027"/>
    <w:multiLevelType w:val="hybridMultilevel"/>
    <w:tmpl w:val="C42C6F7C"/>
    <w:lvl w:ilvl="0" w:tplc="EE802FD4">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0C513F30"/>
    <w:multiLevelType w:val="multilevel"/>
    <w:tmpl w:val="8E4C911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19E34B57"/>
    <w:multiLevelType w:val="hybridMultilevel"/>
    <w:tmpl w:val="940E6FA4"/>
    <w:lvl w:ilvl="0" w:tplc="3C143FCA">
      <w:start w:val="1"/>
      <w:numFmt w:val="upperRoman"/>
      <w:lvlText w:val="%1."/>
      <w:lvlJc w:val="left"/>
      <w:pPr>
        <w:ind w:left="1080" w:hanging="720"/>
      </w:pPr>
      <w:rPr>
        <w:rFonts w:hint="default"/>
        <w:b w:val="0"/>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2B66345"/>
    <w:multiLevelType w:val="hybridMultilevel"/>
    <w:tmpl w:val="EF1EF450"/>
    <w:lvl w:ilvl="0" w:tplc="DE528A74">
      <w:start w:val="2"/>
      <w:numFmt w:val="bullet"/>
      <w:lvlText w:val="-"/>
      <w:lvlJc w:val="left"/>
      <w:pPr>
        <w:ind w:left="720" w:hanging="360"/>
      </w:pPr>
      <w:rPr>
        <w:rFonts w:ascii="TimesNewRoman" w:eastAsiaTheme="minorHAnsi" w:hAnsi="TimesNewRoma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587C14"/>
    <w:multiLevelType w:val="hybridMultilevel"/>
    <w:tmpl w:val="ACDCECD4"/>
    <w:lvl w:ilvl="0" w:tplc="7C82FC18">
      <w:numFmt w:val="bullet"/>
      <w:lvlText w:val=""/>
      <w:lvlJc w:val="left"/>
      <w:pPr>
        <w:ind w:left="720" w:hanging="360"/>
      </w:pPr>
      <w:rPr>
        <w:rFonts w:ascii="Symbol" w:eastAsiaTheme="minorHAnsi" w:hAnsi="Symbol"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FC71727"/>
    <w:multiLevelType w:val="hybridMultilevel"/>
    <w:tmpl w:val="C576DDC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73C427F"/>
    <w:multiLevelType w:val="hybridMultilevel"/>
    <w:tmpl w:val="C9E4EE72"/>
    <w:lvl w:ilvl="0" w:tplc="26723990">
      <w:start w:val="8"/>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77721A6"/>
    <w:multiLevelType w:val="hybridMultilevel"/>
    <w:tmpl w:val="9B408B2E"/>
    <w:lvl w:ilvl="0" w:tplc="DAFED172">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2" w15:restartNumberingAfterBreak="0">
    <w:nsid w:val="387A68F8"/>
    <w:multiLevelType w:val="hybridMultilevel"/>
    <w:tmpl w:val="D1E4D2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C90625"/>
    <w:multiLevelType w:val="hybridMultilevel"/>
    <w:tmpl w:val="D1E4D2B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DF5308A"/>
    <w:multiLevelType w:val="hybridMultilevel"/>
    <w:tmpl w:val="2D5EF4B0"/>
    <w:lvl w:ilvl="0" w:tplc="6EEE0E4E">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0B22B4F"/>
    <w:multiLevelType w:val="multilevel"/>
    <w:tmpl w:val="738EA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ED5905"/>
    <w:multiLevelType w:val="hybridMultilevel"/>
    <w:tmpl w:val="5CA0E0E4"/>
    <w:lvl w:ilvl="0" w:tplc="604E29A0">
      <w:start w:val="2"/>
      <w:numFmt w:val="bullet"/>
      <w:lvlText w:val="-"/>
      <w:lvlJc w:val="left"/>
      <w:pPr>
        <w:ind w:left="720" w:hanging="360"/>
      </w:pPr>
      <w:rPr>
        <w:rFonts w:ascii="TimesNewRoman" w:eastAsiaTheme="minorHAnsi" w:hAnsi="TimesNew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3264B8"/>
    <w:multiLevelType w:val="hybridMultilevel"/>
    <w:tmpl w:val="79623378"/>
    <w:lvl w:ilvl="0" w:tplc="557E3D8C">
      <w:start w:val="8"/>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CF31878"/>
    <w:multiLevelType w:val="hybridMultilevel"/>
    <w:tmpl w:val="D686688A"/>
    <w:lvl w:ilvl="0" w:tplc="9A4490CE">
      <w:start w:val="8"/>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F644540"/>
    <w:multiLevelType w:val="hybridMultilevel"/>
    <w:tmpl w:val="3DDECA02"/>
    <w:lvl w:ilvl="0" w:tplc="29D41CE0">
      <w:start w:val="1"/>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A227308"/>
    <w:multiLevelType w:val="hybridMultilevel"/>
    <w:tmpl w:val="F1BA378A"/>
    <w:lvl w:ilvl="0" w:tplc="CD2E15C8">
      <w:start w:val="1"/>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B323852"/>
    <w:multiLevelType w:val="hybridMultilevel"/>
    <w:tmpl w:val="0E7AB56C"/>
    <w:lvl w:ilvl="0" w:tplc="93D011A4">
      <w:start w:val="1"/>
      <w:numFmt w:val="decimal"/>
      <w:lvlText w:val="(%1)"/>
      <w:lvlJc w:val="left"/>
      <w:pPr>
        <w:ind w:left="1068" w:hanging="360"/>
      </w:pPr>
      <w:rPr>
        <w:rFonts w:hint="default"/>
        <w:color w:val="000000"/>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2" w15:restartNumberingAfterBreak="0">
    <w:nsid w:val="6B7C459D"/>
    <w:multiLevelType w:val="hybridMultilevel"/>
    <w:tmpl w:val="DB3645BA"/>
    <w:lvl w:ilvl="0" w:tplc="B2088140">
      <w:start w:val="8"/>
      <w:numFmt w:val="bullet"/>
      <w:lvlText w:val=""/>
      <w:lvlJc w:val="left"/>
      <w:pPr>
        <w:ind w:left="1080" w:hanging="360"/>
      </w:pPr>
      <w:rPr>
        <w:rFonts w:ascii="Symbol" w:eastAsiaTheme="minorHAnsi" w:hAnsi="Symbol"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6DA21FFD"/>
    <w:multiLevelType w:val="hybridMultilevel"/>
    <w:tmpl w:val="9350CD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F0F6445"/>
    <w:multiLevelType w:val="hybridMultilevel"/>
    <w:tmpl w:val="7B4CA3BC"/>
    <w:lvl w:ilvl="0" w:tplc="9D322D2C">
      <w:start w:val="8"/>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F7700C1"/>
    <w:multiLevelType w:val="hybridMultilevel"/>
    <w:tmpl w:val="D1E4D2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BDA1D0D"/>
    <w:multiLevelType w:val="hybridMultilevel"/>
    <w:tmpl w:val="ED3E13F0"/>
    <w:lvl w:ilvl="0" w:tplc="62D64246">
      <w:start w:val="8"/>
      <w:numFmt w:val="bullet"/>
      <w:lvlText w:val=""/>
      <w:lvlJc w:val="left"/>
      <w:pPr>
        <w:ind w:left="720" w:hanging="360"/>
      </w:pPr>
      <w:rPr>
        <w:rFonts w:ascii="Symbol" w:eastAsiaTheme="minorHAnsi" w:hAnsi="Symbol" w:cs="Times New Roman"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EFF5B30"/>
    <w:multiLevelType w:val="hybridMultilevel"/>
    <w:tmpl w:val="107A89E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lvlOverride w:ilvl="0">
      <w:lvl w:ilvl="0">
        <w:numFmt w:val="bullet"/>
        <w:lvlText w:val="o"/>
        <w:lvlJc w:val="left"/>
        <w:pPr>
          <w:tabs>
            <w:tab w:val="num" w:pos="720"/>
          </w:tabs>
          <w:ind w:left="720" w:hanging="360"/>
        </w:pPr>
        <w:rPr>
          <w:rFonts w:ascii="Courier New" w:hAnsi="Courier New" w:hint="default"/>
          <w:sz w:val="20"/>
        </w:rPr>
      </w:lvl>
    </w:lvlOverride>
  </w:num>
  <w:num w:numId="2">
    <w:abstractNumId w:val="7"/>
  </w:num>
  <w:num w:numId="3">
    <w:abstractNumId w:val="14"/>
  </w:num>
  <w:num w:numId="4">
    <w:abstractNumId w:val="8"/>
  </w:num>
  <w:num w:numId="5">
    <w:abstractNumId w:val="11"/>
  </w:num>
  <w:num w:numId="6">
    <w:abstractNumId w:val="21"/>
  </w:num>
  <w:num w:numId="7">
    <w:abstractNumId w:val="3"/>
  </w:num>
  <w:num w:numId="8">
    <w:abstractNumId w:val="13"/>
  </w:num>
  <w:num w:numId="9">
    <w:abstractNumId w:val="16"/>
  </w:num>
  <w:num w:numId="10">
    <w:abstractNumId w:val="1"/>
  </w:num>
  <w:num w:numId="11">
    <w:abstractNumId w:val="5"/>
  </w:num>
  <w:num w:numId="12">
    <w:abstractNumId w:val="25"/>
  </w:num>
  <w:num w:numId="13">
    <w:abstractNumId w:val="27"/>
  </w:num>
  <w:num w:numId="14">
    <w:abstractNumId w:val="9"/>
  </w:num>
  <w:num w:numId="15">
    <w:abstractNumId w:val="12"/>
  </w:num>
  <w:num w:numId="16">
    <w:abstractNumId w:val="23"/>
  </w:num>
  <w:num w:numId="17">
    <w:abstractNumId w:val="6"/>
  </w:num>
  <w:num w:numId="18">
    <w:abstractNumId w:val="19"/>
  </w:num>
  <w:num w:numId="19">
    <w:abstractNumId w:val="20"/>
  </w:num>
  <w:num w:numId="20">
    <w:abstractNumId w:val="18"/>
  </w:num>
  <w:num w:numId="21">
    <w:abstractNumId w:val="22"/>
  </w:num>
  <w:num w:numId="22">
    <w:abstractNumId w:val="26"/>
  </w:num>
  <w:num w:numId="23">
    <w:abstractNumId w:val="0"/>
  </w:num>
  <w:num w:numId="24">
    <w:abstractNumId w:val="17"/>
  </w:num>
  <w:num w:numId="25">
    <w:abstractNumId w:val="10"/>
  </w:num>
  <w:num w:numId="26">
    <w:abstractNumId w:val="24"/>
  </w:num>
  <w:num w:numId="27">
    <w:abstractNumId w:val="4"/>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244"/>
    <w:rsid w:val="0000553B"/>
    <w:rsid w:val="00006775"/>
    <w:rsid w:val="0001044C"/>
    <w:rsid w:val="000142AD"/>
    <w:rsid w:val="000400F9"/>
    <w:rsid w:val="00043AE2"/>
    <w:rsid w:val="00056CDC"/>
    <w:rsid w:val="000643EA"/>
    <w:rsid w:val="00064838"/>
    <w:rsid w:val="00066ED2"/>
    <w:rsid w:val="00072ED8"/>
    <w:rsid w:val="00080F0C"/>
    <w:rsid w:val="00084B23"/>
    <w:rsid w:val="000A35AE"/>
    <w:rsid w:val="000C2C92"/>
    <w:rsid w:val="000D7957"/>
    <w:rsid w:val="000F4D2E"/>
    <w:rsid w:val="0013682B"/>
    <w:rsid w:val="001419D7"/>
    <w:rsid w:val="00152068"/>
    <w:rsid w:val="00182F58"/>
    <w:rsid w:val="0018565B"/>
    <w:rsid w:val="001A67DD"/>
    <w:rsid w:val="001E21FB"/>
    <w:rsid w:val="00212097"/>
    <w:rsid w:val="00212519"/>
    <w:rsid w:val="00216C0C"/>
    <w:rsid w:val="00240144"/>
    <w:rsid w:val="00257707"/>
    <w:rsid w:val="0028705B"/>
    <w:rsid w:val="002A5DC4"/>
    <w:rsid w:val="002B4A71"/>
    <w:rsid w:val="002F0D68"/>
    <w:rsid w:val="00300B98"/>
    <w:rsid w:val="00317C51"/>
    <w:rsid w:val="00370565"/>
    <w:rsid w:val="00395F76"/>
    <w:rsid w:val="00397AA9"/>
    <w:rsid w:val="003A58BE"/>
    <w:rsid w:val="00415BCA"/>
    <w:rsid w:val="00457F6C"/>
    <w:rsid w:val="00474D1A"/>
    <w:rsid w:val="00491C53"/>
    <w:rsid w:val="00494FE5"/>
    <w:rsid w:val="00495E5B"/>
    <w:rsid w:val="004A3C44"/>
    <w:rsid w:val="004C0212"/>
    <w:rsid w:val="004D05C9"/>
    <w:rsid w:val="00503B95"/>
    <w:rsid w:val="00533C81"/>
    <w:rsid w:val="0054514A"/>
    <w:rsid w:val="005A109B"/>
    <w:rsid w:val="005C1BD4"/>
    <w:rsid w:val="005F062D"/>
    <w:rsid w:val="00656C20"/>
    <w:rsid w:val="006A1068"/>
    <w:rsid w:val="006F7C4D"/>
    <w:rsid w:val="00702839"/>
    <w:rsid w:val="00712694"/>
    <w:rsid w:val="00725F25"/>
    <w:rsid w:val="00741153"/>
    <w:rsid w:val="00775A2F"/>
    <w:rsid w:val="0077639F"/>
    <w:rsid w:val="007973E3"/>
    <w:rsid w:val="007B121B"/>
    <w:rsid w:val="007B729B"/>
    <w:rsid w:val="007C6A58"/>
    <w:rsid w:val="007F4ECF"/>
    <w:rsid w:val="007F7B52"/>
    <w:rsid w:val="00800902"/>
    <w:rsid w:val="008236FA"/>
    <w:rsid w:val="00827AB3"/>
    <w:rsid w:val="00831B76"/>
    <w:rsid w:val="0085589D"/>
    <w:rsid w:val="00861835"/>
    <w:rsid w:val="00871A64"/>
    <w:rsid w:val="008D1D50"/>
    <w:rsid w:val="008D2A11"/>
    <w:rsid w:val="008E6516"/>
    <w:rsid w:val="00922096"/>
    <w:rsid w:val="009263D5"/>
    <w:rsid w:val="00984C70"/>
    <w:rsid w:val="009B4E51"/>
    <w:rsid w:val="009C01FB"/>
    <w:rsid w:val="009F317B"/>
    <w:rsid w:val="00A10147"/>
    <w:rsid w:val="00A54D24"/>
    <w:rsid w:val="00A604E9"/>
    <w:rsid w:val="00A713C6"/>
    <w:rsid w:val="00A877F5"/>
    <w:rsid w:val="00A93881"/>
    <w:rsid w:val="00B0059D"/>
    <w:rsid w:val="00B14F4B"/>
    <w:rsid w:val="00B40BA0"/>
    <w:rsid w:val="00B6747C"/>
    <w:rsid w:val="00B96B99"/>
    <w:rsid w:val="00BB1787"/>
    <w:rsid w:val="00BC016D"/>
    <w:rsid w:val="00BC4C15"/>
    <w:rsid w:val="00BF5A4F"/>
    <w:rsid w:val="00C23569"/>
    <w:rsid w:val="00C35722"/>
    <w:rsid w:val="00C415D2"/>
    <w:rsid w:val="00C46204"/>
    <w:rsid w:val="00C568B4"/>
    <w:rsid w:val="00CE364A"/>
    <w:rsid w:val="00D0299C"/>
    <w:rsid w:val="00D12287"/>
    <w:rsid w:val="00D17D63"/>
    <w:rsid w:val="00D23795"/>
    <w:rsid w:val="00D35C26"/>
    <w:rsid w:val="00D46244"/>
    <w:rsid w:val="00D63C73"/>
    <w:rsid w:val="00D65BB8"/>
    <w:rsid w:val="00D744F5"/>
    <w:rsid w:val="00D8709C"/>
    <w:rsid w:val="00DA26BC"/>
    <w:rsid w:val="00DA6099"/>
    <w:rsid w:val="00DB7016"/>
    <w:rsid w:val="00DC3F24"/>
    <w:rsid w:val="00DE3242"/>
    <w:rsid w:val="00E33314"/>
    <w:rsid w:val="00E50F8D"/>
    <w:rsid w:val="00E5124E"/>
    <w:rsid w:val="00E92BB8"/>
    <w:rsid w:val="00E97D47"/>
    <w:rsid w:val="00EE67A8"/>
    <w:rsid w:val="00F1670A"/>
    <w:rsid w:val="00F232CF"/>
    <w:rsid w:val="00F23E8A"/>
    <w:rsid w:val="00F30945"/>
    <w:rsid w:val="00F33146"/>
    <w:rsid w:val="00F54388"/>
    <w:rsid w:val="00F70813"/>
    <w:rsid w:val="00F83F5F"/>
    <w:rsid w:val="00F845CC"/>
    <w:rsid w:val="00FE679F"/>
    <w:rsid w:val="00FF40AD"/>
    <w:rsid w:val="00FF745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8D99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C3F24"/>
    <w:rPr>
      <w:sz w:val="24"/>
      <w:szCs w:val="24"/>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477355"/>
  </w:style>
  <w:style w:type="character" w:customStyle="1" w:styleId="Internetovodkaz">
    <w:name w:val="Internetový odkaz"/>
    <w:basedOn w:val="Predvolenpsmoodseku"/>
    <w:uiPriority w:val="99"/>
    <w:unhideWhenUsed/>
    <w:rsid w:val="00071E15"/>
    <w:rPr>
      <w:color w:val="0000FF" w:themeColor="hyperlink"/>
      <w:u w:val="single"/>
    </w:rPr>
  </w:style>
  <w:style w:type="character" w:customStyle="1" w:styleId="HlavikaChar">
    <w:name w:val="Hlavička Char"/>
    <w:basedOn w:val="Predvolenpsmoodseku"/>
    <w:link w:val="Hlavika"/>
    <w:uiPriority w:val="99"/>
    <w:semiHidden/>
    <w:qFormat/>
    <w:rsid w:val="001B7355"/>
  </w:style>
  <w:style w:type="character" w:customStyle="1" w:styleId="PtaChar">
    <w:name w:val="Päta Char"/>
    <w:basedOn w:val="Predvolenpsmoodseku"/>
    <w:link w:val="Pta"/>
    <w:uiPriority w:val="99"/>
    <w:semiHidden/>
    <w:qFormat/>
    <w:rsid w:val="001B7355"/>
  </w:style>
  <w:style w:type="character" w:customStyle="1" w:styleId="WW8Num1z3">
    <w:name w:val="WW8Num1z3"/>
    <w:qFormat/>
    <w:rsid w:val="001B7355"/>
  </w:style>
  <w:style w:type="character" w:customStyle="1" w:styleId="TextbublinyChar">
    <w:name w:val="Text bubliny Char"/>
    <w:basedOn w:val="Predvolenpsmoodseku"/>
    <w:link w:val="Textbubliny"/>
    <w:uiPriority w:val="99"/>
    <w:semiHidden/>
    <w:qFormat/>
    <w:rsid w:val="001B7355"/>
    <w:rPr>
      <w:rFonts w:ascii="Tahoma" w:hAnsi="Tahoma" w:cs="Tahoma"/>
      <w:sz w:val="16"/>
      <w:szCs w:val="1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b w:val="0"/>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eastAsia="Calibri" w:cs="Times New Roman"/>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eastAsia="Calibri" w:cs="Times New Roman"/>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eastAsia="Calibri" w:cs="Times New Roman"/>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eastAsia="Calibri" w:cs="Times New Roman"/>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eastAsia="Calibri" w:cs="Times New Roman"/>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paragraph" w:customStyle="1" w:styleId="Nadpis">
    <w:name w:val="Nadpis"/>
    <w:basedOn w:val="Normlny"/>
    <w:next w:val="Zkladntext"/>
    <w:qFormat/>
    <w:pPr>
      <w:keepNext/>
      <w:spacing w:before="240" w:after="120" w:line="276" w:lineRule="auto"/>
      <w:jc w:val="both"/>
    </w:pPr>
    <w:rPr>
      <w:rFonts w:ascii="Liberation Sans" w:eastAsia="Arial Unicode MS" w:hAnsi="Liberation Sans" w:cs="Arial Unicode MS"/>
      <w:sz w:val="28"/>
      <w:szCs w:val="28"/>
      <w:lang w:val="sk-SK"/>
    </w:rPr>
  </w:style>
  <w:style w:type="paragraph" w:styleId="Zkladntext">
    <w:name w:val="Body Text"/>
    <w:basedOn w:val="Normlny"/>
    <w:pPr>
      <w:spacing w:after="140" w:line="276" w:lineRule="auto"/>
      <w:jc w:val="both"/>
    </w:pPr>
    <w:rPr>
      <w:sz w:val="22"/>
      <w:szCs w:val="22"/>
      <w:lang w:val="sk-SK"/>
    </w:rPr>
  </w:style>
  <w:style w:type="paragraph" w:styleId="Zoznam">
    <w:name w:val="List"/>
    <w:basedOn w:val="Zkladntext"/>
  </w:style>
  <w:style w:type="paragraph" w:styleId="Popis">
    <w:name w:val="caption"/>
    <w:basedOn w:val="Normlny"/>
    <w:qFormat/>
    <w:pPr>
      <w:suppressLineNumbers/>
      <w:spacing w:before="120" w:after="120" w:line="276" w:lineRule="auto"/>
      <w:jc w:val="both"/>
    </w:pPr>
    <w:rPr>
      <w:i/>
      <w:iCs/>
      <w:lang w:val="sk-SK"/>
    </w:rPr>
  </w:style>
  <w:style w:type="paragraph" w:customStyle="1" w:styleId="Index">
    <w:name w:val="Index"/>
    <w:basedOn w:val="Normlny"/>
    <w:qFormat/>
    <w:pPr>
      <w:suppressLineNumbers/>
      <w:spacing w:line="276" w:lineRule="auto"/>
      <w:jc w:val="both"/>
    </w:pPr>
    <w:rPr>
      <w:sz w:val="22"/>
      <w:szCs w:val="22"/>
      <w:lang w:val="sk-SK"/>
    </w:rPr>
  </w:style>
  <w:style w:type="paragraph" w:styleId="Odsekzoznamu">
    <w:name w:val="List Paragraph"/>
    <w:basedOn w:val="Normlny"/>
    <w:uiPriority w:val="34"/>
    <w:qFormat/>
    <w:rsid w:val="00071E15"/>
    <w:pPr>
      <w:spacing w:line="276" w:lineRule="auto"/>
      <w:ind w:left="720"/>
      <w:contextualSpacing/>
      <w:jc w:val="both"/>
    </w:pPr>
    <w:rPr>
      <w:sz w:val="22"/>
      <w:szCs w:val="22"/>
      <w:lang w:val="sk-SK"/>
    </w:rPr>
  </w:style>
  <w:style w:type="paragraph" w:styleId="Hlavika">
    <w:name w:val="header"/>
    <w:basedOn w:val="Normlny"/>
    <w:link w:val="HlavikaChar"/>
    <w:unhideWhenUsed/>
    <w:rsid w:val="001B7355"/>
    <w:pPr>
      <w:tabs>
        <w:tab w:val="center" w:pos="4536"/>
        <w:tab w:val="right" w:pos="9072"/>
      </w:tabs>
      <w:jc w:val="both"/>
    </w:pPr>
    <w:rPr>
      <w:sz w:val="22"/>
      <w:szCs w:val="22"/>
      <w:lang w:val="sk-SK"/>
    </w:rPr>
  </w:style>
  <w:style w:type="paragraph" w:styleId="Pta">
    <w:name w:val="footer"/>
    <w:basedOn w:val="Normlny"/>
    <w:link w:val="PtaChar"/>
    <w:uiPriority w:val="99"/>
    <w:unhideWhenUsed/>
    <w:rsid w:val="001B7355"/>
    <w:pPr>
      <w:tabs>
        <w:tab w:val="center" w:pos="4536"/>
        <w:tab w:val="right" w:pos="9072"/>
      </w:tabs>
      <w:jc w:val="both"/>
    </w:pPr>
    <w:rPr>
      <w:sz w:val="22"/>
      <w:szCs w:val="22"/>
      <w:lang w:val="sk-SK"/>
    </w:rPr>
  </w:style>
  <w:style w:type="paragraph" w:styleId="Textbubliny">
    <w:name w:val="Balloon Text"/>
    <w:basedOn w:val="Normlny"/>
    <w:link w:val="TextbublinyChar"/>
    <w:uiPriority w:val="99"/>
    <w:semiHidden/>
    <w:unhideWhenUsed/>
    <w:qFormat/>
    <w:rsid w:val="001B7355"/>
    <w:pPr>
      <w:jc w:val="both"/>
    </w:pPr>
    <w:rPr>
      <w:rFonts w:ascii="Tahoma" w:hAnsi="Tahoma" w:cs="Tahoma"/>
      <w:sz w:val="16"/>
      <w:szCs w:val="16"/>
      <w:lang w:val="sk-SK"/>
    </w:rPr>
  </w:style>
  <w:style w:type="paragraph" w:customStyle="1" w:styleId="Normln1">
    <w:name w:val="Normální1"/>
    <w:autoRedefine/>
    <w:qFormat/>
    <w:rsid w:val="00B63B0E"/>
    <w:pPr>
      <w:jc w:val="both"/>
    </w:pPr>
    <w:rPr>
      <w:rFonts w:eastAsia="ヒラギノ角ゴ Pro W3"/>
      <w:color w:val="000000"/>
      <w:sz w:val="24"/>
      <w:szCs w:val="24"/>
      <w:lang w:eastAsia="sk-SK"/>
    </w:rPr>
  </w:style>
  <w:style w:type="paragraph" w:styleId="Bezriadkovania">
    <w:name w:val="No Spacing"/>
    <w:uiPriority w:val="1"/>
    <w:qFormat/>
    <w:rsid w:val="00685B9B"/>
    <w:rPr>
      <w:rFonts w:ascii="Calibri" w:hAnsi="Calibri"/>
    </w:rPr>
  </w:style>
  <w:style w:type="character" w:customStyle="1" w:styleId="apple-converted-space">
    <w:name w:val="apple-converted-space"/>
    <w:basedOn w:val="Predvolenpsmoodseku"/>
    <w:rsid w:val="000D7957"/>
  </w:style>
  <w:style w:type="character" w:styleId="Hypertextovprepojenie">
    <w:name w:val="Hyperlink"/>
    <w:basedOn w:val="Predvolenpsmoodseku"/>
    <w:uiPriority w:val="99"/>
    <w:unhideWhenUsed/>
    <w:rsid w:val="000D7957"/>
    <w:rPr>
      <w:color w:val="0000FF"/>
      <w:u w:val="single"/>
    </w:rPr>
  </w:style>
  <w:style w:type="paragraph" w:customStyle="1" w:styleId="NAstred">
    <w:name w:val="NA stred+"/>
    <w:basedOn w:val="Normlny"/>
    <w:uiPriority w:val="99"/>
    <w:rsid w:val="00491C53"/>
    <w:pPr>
      <w:keepNext/>
      <w:widowControl w:val="0"/>
      <w:autoSpaceDE w:val="0"/>
      <w:autoSpaceDN w:val="0"/>
      <w:adjustRightInd w:val="0"/>
      <w:spacing w:before="240" w:after="120"/>
      <w:jc w:val="center"/>
    </w:pPr>
    <w:rPr>
      <w:rFonts w:ascii="Arial" w:eastAsia="Times New Roman" w:hAnsi="Arial" w:cs="Arial"/>
      <w:b/>
      <w:bCs/>
      <w:sz w:val="20"/>
      <w:szCs w:val="20"/>
      <w:lang w:val="sk-SK" w:eastAsia="sk-SK"/>
    </w:rPr>
  </w:style>
  <w:style w:type="paragraph" w:styleId="Normlnywebov">
    <w:name w:val="Normal (Web)"/>
    <w:basedOn w:val="Normlny"/>
    <w:uiPriority w:val="99"/>
    <w:unhideWhenUsed/>
    <w:rsid w:val="007F7B52"/>
    <w:pPr>
      <w:spacing w:before="100" w:beforeAutospacing="1" w:after="100" w:afterAutospacing="1"/>
    </w:pPr>
  </w:style>
  <w:style w:type="character" w:customStyle="1" w:styleId="Nevyrieenzmienka1">
    <w:name w:val="Nevyriešená zmienka1"/>
    <w:basedOn w:val="Predvolenpsmoodseku"/>
    <w:uiPriority w:val="99"/>
    <w:rsid w:val="00DA6099"/>
    <w:rPr>
      <w:color w:val="605E5C"/>
      <w:shd w:val="clear" w:color="auto" w:fill="E1DFDD"/>
    </w:rPr>
  </w:style>
  <w:style w:type="character" w:styleId="Odkaznakomentr">
    <w:name w:val="annotation reference"/>
    <w:basedOn w:val="Predvolenpsmoodseku"/>
    <w:uiPriority w:val="99"/>
    <w:semiHidden/>
    <w:unhideWhenUsed/>
    <w:rsid w:val="00A604E9"/>
    <w:rPr>
      <w:sz w:val="16"/>
      <w:szCs w:val="16"/>
    </w:rPr>
  </w:style>
  <w:style w:type="paragraph" w:styleId="Textkomentra">
    <w:name w:val="annotation text"/>
    <w:basedOn w:val="Normlny"/>
    <w:link w:val="TextkomentraChar"/>
    <w:uiPriority w:val="99"/>
    <w:semiHidden/>
    <w:unhideWhenUsed/>
    <w:rsid w:val="00A604E9"/>
    <w:rPr>
      <w:sz w:val="20"/>
      <w:szCs w:val="20"/>
    </w:rPr>
  </w:style>
  <w:style w:type="character" w:customStyle="1" w:styleId="TextkomentraChar">
    <w:name w:val="Text komentára Char"/>
    <w:basedOn w:val="Predvolenpsmoodseku"/>
    <w:link w:val="Textkomentra"/>
    <w:uiPriority w:val="99"/>
    <w:semiHidden/>
    <w:rsid w:val="00A604E9"/>
    <w:rPr>
      <w:sz w:val="20"/>
      <w:szCs w:val="20"/>
      <w:lang w:val="en-US"/>
    </w:rPr>
  </w:style>
  <w:style w:type="paragraph" w:styleId="Predmetkomentra">
    <w:name w:val="annotation subject"/>
    <w:basedOn w:val="Textkomentra"/>
    <w:next w:val="Textkomentra"/>
    <w:link w:val="PredmetkomentraChar"/>
    <w:uiPriority w:val="99"/>
    <w:semiHidden/>
    <w:unhideWhenUsed/>
    <w:rsid w:val="00A604E9"/>
    <w:rPr>
      <w:b/>
      <w:bCs/>
    </w:rPr>
  </w:style>
  <w:style w:type="character" w:customStyle="1" w:styleId="PredmetkomentraChar">
    <w:name w:val="Predmet komentára Char"/>
    <w:basedOn w:val="TextkomentraChar"/>
    <w:link w:val="Predmetkomentra"/>
    <w:uiPriority w:val="99"/>
    <w:semiHidden/>
    <w:rsid w:val="00A604E9"/>
    <w:rPr>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72952">
      <w:bodyDiv w:val="1"/>
      <w:marLeft w:val="0"/>
      <w:marRight w:val="0"/>
      <w:marTop w:val="0"/>
      <w:marBottom w:val="0"/>
      <w:divBdr>
        <w:top w:val="none" w:sz="0" w:space="0" w:color="auto"/>
        <w:left w:val="none" w:sz="0" w:space="0" w:color="auto"/>
        <w:bottom w:val="none" w:sz="0" w:space="0" w:color="auto"/>
        <w:right w:val="none" w:sz="0" w:space="0" w:color="auto"/>
      </w:divBdr>
    </w:div>
    <w:div w:id="189033552">
      <w:bodyDiv w:val="1"/>
      <w:marLeft w:val="0"/>
      <w:marRight w:val="0"/>
      <w:marTop w:val="0"/>
      <w:marBottom w:val="0"/>
      <w:divBdr>
        <w:top w:val="none" w:sz="0" w:space="0" w:color="auto"/>
        <w:left w:val="none" w:sz="0" w:space="0" w:color="auto"/>
        <w:bottom w:val="none" w:sz="0" w:space="0" w:color="auto"/>
        <w:right w:val="none" w:sz="0" w:space="0" w:color="auto"/>
      </w:divBdr>
    </w:div>
    <w:div w:id="192232362">
      <w:bodyDiv w:val="1"/>
      <w:marLeft w:val="0"/>
      <w:marRight w:val="0"/>
      <w:marTop w:val="0"/>
      <w:marBottom w:val="0"/>
      <w:divBdr>
        <w:top w:val="none" w:sz="0" w:space="0" w:color="auto"/>
        <w:left w:val="none" w:sz="0" w:space="0" w:color="auto"/>
        <w:bottom w:val="none" w:sz="0" w:space="0" w:color="auto"/>
        <w:right w:val="none" w:sz="0" w:space="0" w:color="auto"/>
      </w:divBdr>
    </w:div>
    <w:div w:id="250701259">
      <w:bodyDiv w:val="1"/>
      <w:marLeft w:val="0"/>
      <w:marRight w:val="0"/>
      <w:marTop w:val="0"/>
      <w:marBottom w:val="0"/>
      <w:divBdr>
        <w:top w:val="none" w:sz="0" w:space="0" w:color="auto"/>
        <w:left w:val="none" w:sz="0" w:space="0" w:color="auto"/>
        <w:bottom w:val="none" w:sz="0" w:space="0" w:color="auto"/>
        <w:right w:val="none" w:sz="0" w:space="0" w:color="auto"/>
      </w:divBdr>
    </w:div>
    <w:div w:id="254359614">
      <w:bodyDiv w:val="1"/>
      <w:marLeft w:val="0"/>
      <w:marRight w:val="0"/>
      <w:marTop w:val="0"/>
      <w:marBottom w:val="0"/>
      <w:divBdr>
        <w:top w:val="none" w:sz="0" w:space="0" w:color="auto"/>
        <w:left w:val="none" w:sz="0" w:space="0" w:color="auto"/>
        <w:bottom w:val="none" w:sz="0" w:space="0" w:color="auto"/>
        <w:right w:val="none" w:sz="0" w:space="0" w:color="auto"/>
      </w:divBdr>
    </w:div>
    <w:div w:id="263195001">
      <w:bodyDiv w:val="1"/>
      <w:marLeft w:val="0"/>
      <w:marRight w:val="0"/>
      <w:marTop w:val="0"/>
      <w:marBottom w:val="0"/>
      <w:divBdr>
        <w:top w:val="none" w:sz="0" w:space="0" w:color="auto"/>
        <w:left w:val="none" w:sz="0" w:space="0" w:color="auto"/>
        <w:bottom w:val="none" w:sz="0" w:space="0" w:color="auto"/>
        <w:right w:val="none" w:sz="0" w:space="0" w:color="auto"/>
      </w:divBdr>
    </w:div>
    <w:div w:id="291054552">
      <w:bodyDiv w:val="1"/>
      <w:marLeft w:val="0"/>
      <w:marRight w:val="0"/>
      <w:marTop w:val="0"/>
      <w:marBottom w:val="0"/>
      <w:divBdr>
        <w:top w:val="none" w:sz="0" w:space="0" w:color="auto"/>
        <w:left w:val="none" w:sz="0" w:space="0" w:color="auto"/>
        <w:bottom w:val="none" w:sz="0" w:space="0" w:color="auto"/>
        <w:right w:val="none" w:sz="0" w:space="0" w:color="auto"/>
      </w:divBdr>
    </w:div>
    <w:div w:id="338392348">
      <w:bodyDiv w:val="1"/>
      <w:marLeft w:val="0"/>
      <w:marRight w:val="0"/>
      <w:marTop w:val="0"/>
      <w:marBottom w:val="0"/>
      <w:divBdr>
        <w:top w:val="none" w:sz="0" w:space="0" w:color="auto"/>
        <w:left w:val="none" w:sz="0" w:space="0" w:color="auto"/>
        <w:bottom w:val="none" w:sz="0" w:space="0" w:color="auto"/>
        <w:right w:val="none" w:sz="0" w:space="0" w:color="auto"/>
      </w:divBdr>
    </w:div>
    <w:div w:id="437602162">
      <w:bodyDiv w:val="1"/>
      <w:marLeft w:val="0"/>
      <w:marRight w:val="0"/>
      <w:marTop w:val="0"/>
      <w:marBottom w:val="0"/>
      <w:divBdr>
        <w:top w:val="none" w:sz="0" w:space="0" w:color="auto"/>
        <w:left w:val="none" w:sz="0" w:space="0" w:color="auto"/>
        <w:bottom w:val="none" w:sz="0" w:space="0" w:color="auto"/>
        <w:right w:val="none" w:sz="0" w:space="0" w:color="auto"/>
      </w:divBdr>
    </w:div>
    <w:div w:id="513039950">
      <w:bodyDiv w:val="1"/>
      <w:marLeft w:val="0"/>
      <w:marRight w:val="0"/>
      <w:marTop w:val="0"/>
      <w:marBottom w:val="0"/>
      <w:divBdr>
        <w:top w:val="none" w:sz="0" w:space="0" w:color="auto"/>
        <w:left w:val="none" w:sz="0" w:space="0" w:color="auto"/>
        <w:bottom w:val="none" w:sz="0" w:space="0" w:color="auto"/>
        <w:right w:val="none" w:sz="0" w:space="0" w:color="auto"/>
      </w:divBdr>
    </w:div>
    <w:div w:id="518586692">
      <w:bodyDiv w:val="1"/>
      <w:marLeft w:val="0"/>
      <w:marRight w:val="0"/>
      <w:marTop w:val="0"/>
      <w:marBottom w:val="0"/>
      <w:divBdr>
        <w:top w:val="none" w:sz="0" w:space="0" w:color="auto"/>
        <w:left w:val="none" w:sz="0" w:space="0" w:color="auto"/>
        <w:bottom w:val="none" w:sz="0" w:space="0" w:color="auto"/>
        <w:right w:val="none" w:sz="0" w:space="0" w:color="auto"/>
      </w:divBdr>
    </w:div>
    <w:div w:id="561722139">
      <w:bodyDiv w:val="1"/>
      <w:marLeft w:val="0"/>
      <w:marRight w:val="0"/>
      <w:marTop w:val="0"/>
      <w:marBottom w:val="0"/>
      <w:divBdr>
        <w:top w:val="none" w:sz="0" w:space="0" w:color="auto"/>
        <w:left w:val="none" w:sz="0" w:space="0" w:color="auto"/>
        <w:bottom w:val="none" w:sz="0" w:space="0" w:color="auto"/>
        <w:right w:val="none" w:sz="0" w:space="0" w:color="auto"/>
      </w:divBdr>
    </w:div>
    <w:div w:id="644627739">
      <w:bodyDiv w:val="1"/>
      <w:marLeft w:val="0"/>
      <w:marRight w:val="0"/>
      <w:marTop w:val="0"/>
      <w:marBottom w:val="0"/>
      <w:divBdr>
        <w:top w:val="none" w:sz="0" w:space="0" w:color="auto"/>
        <w:left w:val="none" w:sz="0" w:space="0" w:color="auto"/>
        <w:bottom w:val="none" w:sz="0" w:space="0" w:color="auto"/>
        <w:right w:val="none" w:sz="0" w:space="0" w:color="auto"/>
      </w:divBdr>
    </w:div>
    <w:div w:id="646863518">
      <w:bodyDiv w:val="1"/>
      <w:marLeft w:val="0"/>
      <w:marRight w:val="0"/>
      <w:marTop w:val="0"/>
      <w:marBottom w:val="0"/>
      <w:divBdr>
        <w:top w:val="none" w:sz="0" w:space="0" w:color="auto"/>
        <w:left w:val="none" w:sz="0" w:space="0" w:color="auto"/>
        <w:bottom w:val="none" w:sz="0" w:space="0" w:color="auto"/>
        <w:right w:val="none" w:sz="0" w:space="0" w:color="auto"/>
      </w:divBdr>
    </w:div>
    <w:div w:id="687289376">
      <w:bodyDiv w:val="1"/>
      <w:marLeft w:val="0"/>
      <w:marRight w:val="0"/>
      <w:marTop w:val="0"/>
      <w:marBottom w:val="0"/>
      <w:divBdr>
        <w:top w:val="none" w:sz="0" w:space="0" w:color="auto"/>
        <w:left w:val="none" w:sz="0" w:space="0" w:color="auto"/>
        <w:bottom w:val="none" w:sz="0" w:space="0" w:color="auto"/>
        <w:right w:val="none" w:sz="0" w:space="0" w:color="auto"/>
      </w:divBdr>
      <w:divsChild>
        <w:div w:id="850484083">
          <w:marLeft w:val="0"/>
          <w:marRight w:val="75"/>
          <w:marTop w:val="0"/>
          <w:marBottom w:val="0"/>
          <w:divBdr>
            <w:top w:val="none" w:sz="0" w:space="0" w:color="auto"/>
            <w:left w:val="none" w:sz="0" w:space="0" w:color="auto"/>
            <w:bottom w:val="none" w:sz="0" w:space="0" w:color="auto"/>
            <w:right w:val="none" w:sz="0" w:space="0" w:color="auto"/>
          </w:divBdr>
        </w:div>
        <w:div w:id="1898126479">
          <w:marLeft w:val="255"/>
          <w:marRight w:val="0"/>
          <w:marTop w:val="75"/>
          <w:marBottom w:val="0"/>
          <w:divBdr>
            <w:top w:val="none" w:sz="0" w:space="0" w:color="auto"/>
            <w:left w:val="none" w:sz="0" w:space="0" w:color="auto"/>
            <w:bottom w:val="none" w:sz="0" w:space="0" w:color="auto"/>
            <w:right w:val="none" w:sz="0" w:space="0" w:color="auto"/>
          </w:divBdr>
        </w:div>
      </w:divsChild>
    </w:div>
    <w:div w:id="688531439">
      <w:bodyDiv w:val="1"/>
      <w:marLeft w:val="0"/>
      <w:marRight w:val="0"/>
      <w:marTop w:val="0"/>
      <w:marBottom w:val="0"/>
      <w:divBdr>
        <w:top w:val="none" w:sz="0" w:space="0" w:color="auto"/>
        <w:left w:val="none" w:sz="0" w:space="0" w:color="auto"/>
        <w:bottom w:val="none" w:sz="0" w:space="0" w:color="auto"/>
        <w:right w:val="none" w:sz="0" w:space="0" w:color="auto"/>
      </w:divBdr>
    </w:div>
    <w:div w:id="690302842">
      <w:bodyDiv w:val="1"/>
      <w:marLeft w:val="0"/>
      <w:marRight w:val="0"/>
      <w:marTop w:val="0"/>
      <w:marBottom w:val="0"/>
      <w:divBdr>
        <w:top w:val="none" w:sz="0" w:space="0" w:color="auto"/>
        <w:left w:val="none" w:sz="0" w:space="0" w:color="auto"/>
        <w:bottom w:val="none" w:sz="0" w:space="0" w:color="auto"/>
        <w:right w:val="none" w:sz="0" w:space="0" w:color="auto"/>
      </w:divBdr>
    </w:div>
    <w:div w:id="694769890">
      <w:bodyDiv w:val="1"/>
      <w:marLeft w:val="0"/>
      <w:marRight w:val="0"/>
      <w:marTop w:val="0"/>
      <w:marBottom w:val="0"/>
      <w:divBdr>
        <w:top w:val="none" w:sz="0" w:space="0" w:color="auto"/>
        <w:left w:val="none" w:sz="0" w:space="0" w:color="auto"/>
        <w:bottom w:val="none" w:sz="0" w:space="0" w:color="auto"/>
        <w:right w:val="none" w:sz="0" w:space="0" w:color="auto"/>
      </w:divBdr>
      <w:divsChild>
        <w:div w:id="508057911">
          <w:marLeft w:val="255"/>
          <w:marRight w:val="0"/>
          <w:marTop w:val="0"/>
          <w:marBottom w:val="0"/>
          <w:divBdr>
            <w:top w:val="none" w:sz="0" w:space="0" w:color="auto"/>
            <w:left w:val="none" w:sz="0" w:space="0" w:color="auto"/>
            <w:bottom w:val="none" w:sz="0" w:space="0" w:color="auto"/>
            <w:right w:val="none" w:sz="0" w:space="0" w:color="auto"/>
          </w:divBdr>
        </w:div>
        <w:div w:id="949630392">
          <w:marLeft w:val="255"/>
          <w:marRight w:val="0"/>
          <w:marTop w:val="0"/>
          <w:marBottom w:val="0"/>
          <w:divBdr>
            <w:top w:val="none" w:sz="0" w:space="0" w:color="auto"/>
            <w:left w:val="none" w:sz="0" w:space="0" w:color="auto"/>
            <w:bottom w:val="none" w:sz="0" w:space="0" w:color="auto"/>
            <w:right w:val="none" w:sz="0" w:space="0" w:color="auto"/>
          </w:divBdr>
        </w:div>
        <w:div w:id="1919973098">
          <w:marLeft w:val="255"/>
          <w:marRight w:val="0"/>
          <w:marTop w:val="0"/>
          <w:marBottom w:val="0"/>
          <w:divBdr>
            <w:top w:val="none" w:sz="0" w:space="0" w:color="auto"/>
            <w:left w:val="none" w:sz="0" w:space="0" w:color="auto"/>
            <w:bottom w:val="none" w:sz="0" w:space="0" w:color="auto"/>
            <w:right w:val="none" w:sz="0" w:space="0" w:color="auto"/>
          </w:divBdr>
        </w:div>
        <w:div w:id="270166133">
          <w:marLeft w:val="255"/>
          <w:marRight w:val="0"/>
          <w:marTop w:val="0"/>
          <w:marBottom w:val="0"/>
          <w:divBdr>
            <w:top w:val="none" w:sz="0" w:space="0" w:color="auto"/>
            <w:left w:val="none" w:sz="0" w:space="0" w:color="auto"/>
            <w:bottom w:val="none" w:sz="0" w:space="0" w:color="auto"/>
            <w:right w:val="none" w:sz="0" w:space="0" w:color="auto"/>
          </w:divBdr>
        </w:div>
        <w:div w:id="1753162890">
          <w:marLeft w:val="255"/>
          <w:marRight w:val="0"/>
          <w:marTop w:val="0"/>
          <w:marBottom w:val="0"/>
          <w:divBdr>
            <w:top w:val="none" w:sz="0" w:space="0" w:color="auto"/>
            <w:left w:val="none" w:sz="0" w:space="0" w:color="auto"/>
            <w:bottom w:val="none" w:sz="0" w:space="0" w:color="auto"/>
            <w:right w:val="none" w:sz="0" w:space="0" w:color="auto"/>
          </w:divBdr>
        </w:div>
        <w:div w:id="1635329141">
          <w:marLeft w:val="255"/>
          <w:marRight w:val="0"/>
          <w:marTop w:val="0"/>
          <w:marBottom w:val="0"/>
          <w:divBdr>
            <w:top w:val="none" w:sz="0" w:space="0" w:color="auto"/>
            <w:left w:val="none" w:sz="0" w:space="0" w:color="auto"/>
            <w:bottom w:val="none" w:sz="0" w:space="0" w:color="auto"/>
            <w:right w:val="none" w:sz="0" w:space="0" w:color="auto"/>
          </w:divBdr>
        </w:div>
        <w:div w:id="890308661">
          <w:marLeft w:val="255"/>
          <w:marRight w:val="0"/>
          <w:marTop w:val="0"/>
          <w:marBottom w:val="0"/>
          <w:divBdr>
            <w:top w:val="none" w:sz="0" w:space="0" w:color="auto"/>
            <w:left w:val="none" w:sz="0" w:space="0" w:color="auto"/>
            <w:bottom w:val="none" w:sz="0" w:space="0" w:color="auto"/>
            <w:right w:val="none" w:sz="0" w:space="0" w:color="auto"/>
          </w:divBdr>
        </w:div>
        <w:div w:id="1795519894">
          <w:marLeft w:val="255"/>
          <w:marRight w:val="0"/>
          <w:marTop w:val="0"/>
          <w:marBottom w:val="0"/>
          <w:divBdr>
            <w:top w:val="none" w:sz="0" w:space="0" w:color="auto"/>
            <w:left w:val="none" w:sz="0" w:space="0" w:color="auto"/>
            <w:bottom w:val="none" w:sz="0" w:space="0" w:color="auto"/>
            <w:right w:val="none" w:sz="0" w:space="0" w:color="auto"/>
          </w:divBdr>
        </w:div>
      </w:divsChild>
    </w:div>
    <w:div w:id="695886718">
      <w:bodyDiv w:val="1"/>
      <w:marLeft w:val="0"/>
      <w:marRight w:val="0"/>
      <w:marTop w:val="0"/>
      <w:marBottom w:val="0"/>
      <w:divBdr>
        <w:top w:val="none" w:sz="0" w:space="0" w:color="auto"/>
        <w:left w:val="none" w:sz="0" w:space="0" w:color="auto"/>
        <w:bottom w:val="none" w:sz="0" w:space="0" w:color="auto"/>
        <w:right w:val="none" w:sz="0" w:space="0" w:color="auto"/>
      </w:divBdr>
    </w:div>
    <w:div w:id="731852746">
      <w:bodyDiv w:val="1"/>
      <w:marLeft w:val="0"/>
      <w:marRight w:val="0"/>
      <w:marTop w:val="0"/>
      <w:marBottom w:val="0"/>
      <w:divBdr>
        <w:top w:val="none" w:sz="0" w:space="0" w:color="auto"/>
        <w:left w:val="none" w:sz="0" w:space="0" w:color="auto"/>
        <w:bottom w:val="none" w:sz="0" w:space="0" w:color="auto"/>
        <w:right w:val="none" w:sz="0" w:space="0" w:color="auto"/>
      </w:divBdr>
    </w:div>
    <w:div w:id="761100676">
      <w:bodyDiv w:val="1"/>
      <w:marLeft w:val="0"/>
      <w:marRight w:val="0"/>
      <w:marTop w:val="0"/>
      <w:marBottom w:val="0"/>
      <w:divBdr>
        <w:top w:val="none" w:sz="0" w:space="0" w:color="auto"/>
        <w:left w:val="none" w:sz="0" w:space="0" w:color="auto"/>
        <w:bottom w:val="none" w:sz="0" w:space="0" w:color="auto"/>
        <w:right w:val="none" w:sz="0" w:space="0" w:color="auto"/>
      </w:divBdr>
    </w:div>
    <w:div w:id="763301267">
      <w:bodyDiv w:val="1"/>
      <w:marLeft w:val="0"/>
      <w:marRight w:val="0"/>
      <w:marTop w:val="0"/>
      <w:marBottom w:val="0"/>
      <w:divBdr>
        <w:top w:val="none" w:sz="0" w:space="0" w:color="auto"/>
        <w:left w:val="none" w:sz="0" w:space="0" w:color="auto"/>
        <w:bottom w:val="none" w:sz="0" w:space="0" w:color="auto"/>
        <w:right w:val="none" w:sz="0" w:space="0" w:color="auto"/>
      </w:divBdr>
      <w:divsChild>
        <w:div w:id="1763986122">
          <w:marLeft w:val="255"/>
          <w:marRight w:val="0"/>
          <w:marTop w:val="0"/>
          <w:marBottom w:val="0"/>
          <w:divBdr>
            <w:top w:val="none" w:sz="0" w:space="0" w:color="auto"/>
            <w:left w:val="none" w:sz="0" w:space="0" w:color="auto"/>
            <w:bottom w:val="none" w:sz="0" w:space="0" w:color="auto"/>
            <w:right w:val="none" w:sz="0" w:space="0" w:color="auto"/>
          </w:divBdr>
        </w:div>
        <w:div w:id="1302878842">
          <w:marLeft w:val="255"/>
          <w:marRight w:val="0"/>
          <w:marTop w:val="0"/>
          <w:marBottom w:val="0"/>
          <w:divBdr>
            <w:top w:val="none" w:sz="0" w:space="0" w:color="auto"/>
            <w:left w:val="none" w:sz="0" w:space="0" w:color="auto"/>
            <w:bottom w:val="none" w:sz="0" w:space="0" w:color="auto"/>
            <w:right w:val="none" w:sz="0" w:space="0" w:color="auto"/>
          </w:divBdr>
        </w:div>
        <w:div w:id="799811754">
          <w:marLeft w:val="255"/>
          <w:marRight w:val="0"/>
          <w:marTop w:val="0"/>
          <w:marBottom w:val="0"/>
          <w:divBdr>
            <w:top w:val="none" w:sz="0" w:space="0" w:color="auto"/>
            <w:left w:val="none" w:sz="0" w:space="0" w:color="auto"/>
            <w:bottom w:val="none" w:sz="0" w:space="0" w:color="auto"/>
            <w:right w:val="none" w:sz="0" w:space="0" w:color="auto"/>
          </w:divBdr>
        </w:div>
        <w:div w:id="413208836">
          <w:marLeft w:val="255"/>
          <w:marRight w:val="0"/>
          <w:marTop w:val="0"/>
          <w:marBottom w:val="0"/>
          <w:divBdr>
            <w:top w:val="none" w:sz="0" w:space="0" w:color="auto"/>
            <w:left w:val="none" w:sz="0" w:space="0" w:color="auto"/>
            <w:bottom w:val="none" w:sz="0" w:space="0" w:color="auto"/>
            <w:right w:val="none" w:sz="0" w:space="0" w:color="auto"/>
          </w:divBdr>
        </w:div>
        <w:div w:id="1379473561">
          <w:marLeft w:val="255"/>
          <w:marRight w:val="0"/>
          <w:marTop w:val="0"/>
          <w:marBottom w:val="0"/>
          <w:divBdr>
            <w:top w:val="none" w:sz="0" w:space="0" w:color="auto"/>
            <w:left w:val="none" w:sz="0" w:space="0" w:color="auto"/>
            <w:bottom w:val="none" w:sz="0" w:space="0" w:color="auto"/>
            <w:right w:val="none" w:sz="0" w:space="0" w:color="auto"/>
          </w:divBdr>
        </w:div>
        <w:div w:id="1161000701">
          <w:marLeft w:val="255"/>
          <w:marRight w:val="0"/>
          <w:marTop w:val="0"/>
          <w:marBottom w:val="0"/>
          <w:divBdr>
            <w:top w:val="none" w:sz="0" w:space="0" w:color="auto"/>
            <w:left w:val="none" w:sz="0" w:space="0" w:color="auto"/>
            <w:bottom w:val="none" w:sz="0" w:space="0" w:color="auto"/>
            <w:right w:val="none" w:sz="0" w:space="0" w:color="auto"/>
          </w:divBdr>
        </w:div>
        <w:div w:id="1786535845">
          <w:marLeft w:val="255"/>
          <w:marRight w:val="0"/>
          <w:marTop w:val="0"/>
          <w:marBottom w:val="0"/>
          <w:divBdr>
            <w:top w:val="none" w:sz="0" w:space="0" w:color="auto"/>
            <w:left w:val="none" w:sz="0" w:space="0" w:color="auto"/>
            <w:bottom w:val="none" w:sz="0" w:space="0" w:color="auto"/>
            <w:right w:val="none" w:sz="0" w:space="0" w:color="auto"/>
          </w:divBdr>
        </w:div>
        <w:div w:id="1506440638">
          <w:marLeft w:val="255"/>
          <w:marRight w:val="0"/>
          <w:marTop w:val="0"/>
          <w:marBottom w:val="0"/>
          <w:divBdr>
            <w:top w:val="none" w:sz="0" w:space="0" w:color="auto"/>
            <w:left w:val="none" w:sz="0" w:space="0" w:color="auto"/>
            <w:bottom w:val="none" w:sz="0" w:space="0" w:color="auto"/>
            <w:right w:val="none" w:sz="0" w:space="0" w:color="auto"/>
          </w:divBdr>
        </w:div>
      </w:divsChild>
    </w:div>
    <w:div w:id="763916690">
      <w:bodyDiv w:val="1"/>
      <w:marLeft w:val="0"/>
      <w:marRight w:val="0"/>
      <w:marTop w:val="0"/>
      <w:marBottom w:val="0"/>
      <w:divBdr>
        <w:top w:val="none" w:sz="0" w:space="0" w:color="auto"/>
        <w:left w:val="none" w:sz="0" w:space="0" w:color="auto"/>
        <w:bottom w:val="none" w:sz="0" w:space="0" w:color="auto"/>
        <w:right w:val="none" w:sz="0" w:space="0" w:color="auto"/>
      </w:divBdr>
    </w:div>
    <w:div w:id="797525614">
      <w:bodyDiv w:val="1"/>
      <w:marLeft w:val="0"/>
      <w:marRight w:val="0"/>
      <w:marTop w:val="0"/>
      <w:marBottom w:val="0"/>
      <w:divBdr>
        <w:top w:val="none" w:sz="0" w:space="0" w:color="auto"/>
        <w:left w:val="none" w:sz="0" w:space="0" w:color="auto"/>
        <w:bottom w:val="none" w:sz="0" w:space="0" w:color="auto"/>
        <w:right w:val="none" w:sz="0" w:space="0" w:color="auto"/>
      </w:divBdr>
    </w:div>
    <w:div w:id="820535892">
      <w:bodyDiv w:val="1"/>
      <w:marLeft w:val="0"/>
      <w:marRight w:val="0"/>
      <w:marTop w:val="0"/>
      <w:marBottom w:val="0"/>
      <w:divBdr>
        <w:top w:val="none" w:sz="0" w:space="0" w:color="auto"/>
        <w:left w:val="none" w:sz="0" w:space="0" w:color="auto"/>
        <w:bottom w:val="none" w:sz="0" w:space="0" w:color="auto"/>
        <w:right w:val="none" w:sz="0" w:space="0" w:color="auto"/>
      </w:divBdr>
    </w:div>
    <w:div w:id="855387433">
      <w:bodyDiv w:val="1"/>
      <w:marLeft w:val="0"/>
      <w:marRight w:val="0"/>
      <w:marTop w:val="0"/>
      <w:marBottom w:val="0"/>
      <w:divBdr>
        <w:top w:val="none" w:sz="0" w:space="0" w:color="auto"/>
        <w:left w:val="none" w:sz="0" w:space="0" w:color="auto"/>
        <w:bottom w:val="none" w:sz="0" w:space="0" w:color="auto"/>
        <w:right w:val="none" w:sz="0" w:space="0" w:color="auto"/>
      </w:divBdr>
    </w:div>
    <w:div w:id="875120250">
      <w:bodyDiv w:val="1"/>
      <w:marLeft w:val="0"/>
      <w:marRight w:val="0"/>
      <w:marTop w:val="0"/>
      <w:marBottom w:val="0"/>
      <w:divBdr>
        <w:top w:val="none" w:sz="0" w:space="0" w:color="auto"/>
        <w:left w:val="none" w:sz="0" w:space="0" w:color="auto"/>
        <w:bottom w:val="none" w:sz="0" w:space="0" w:color="auto"/>
        <w:right w:val="none" w:sz="0" w:space="0" w:color="auto"/>
      </w:divBdr>
    </w:div>
    <w:div w:id="883254093">
      <w:bodyDiv w:val="1"/>
      <w:marLeft w:val="0"/>
      <w:marRight w:val="0"/>
      <w:marTop w:val="0"/>
      <w:marBottom w:val="0"/>
      <w:divBdr>
        <w:top w:val="none" w:sz="0" w:space="0" w:color="auto"/>
        <w:left w:val="none" w:sz="0" w:space="0" w:color="auto"/>
        <w:bottom w:val="none" w:sz="0" w:space="0" w:color="auto"/>
        <w:right w:val="none" w:sz="0" w:space="0" w:color="auto"/>
      </w:divBdr>
    </w:div>
    <w:div w:id="921911512">
      <w:bodyDiv w:val="1"/>
      <w:marLeft w:val="0"/>
      <w:marRight w:val="0"/>
      <w:marTop w:val="0"/>
      <w:marBottom w:val="0"/>
      <w:divBdr>
        <w:top w:val="none" w:sz="0" w:space="0" w:color="auto"/>
        <w:left w:val="none" w:sz="0" w:space="0" w:color="auto"/>
        <w:bottom w:val="none" w:sz="0" w:space="0" w:color="auto"/>
        <w:right w:val="none" w:sz="0" w:space="0" w:color="auto"/>
      </w:divBdr>
    </w:div>
    <w:div w:id="962882462">
      <w:bodyDiv w:val="1"/>
      <w:marLeft w:val="0"/>
      <w:marRight w:val="0"/>
      <w:marTop w:val="0"/>
      <w:marBottom w:val="0"/>
      <w:divBdr>
        <w:top w:val="none" w:sz="0" w:space="0" w:color="auto"/>
        <w:left w:val="none" w:sz="0" w:space="0" w:color="auto"/>
        <w:bottom w:val="none" w:sz="0" w:space="0" w:color="auto"/>
        <w:right w:val="none" w:sz="0" w:space="0" w:color="auto"/>
      </w:divBdr>
    </w:div>
    <w:div w:id="977297708">
      <w:bodyDiv w:val="1"/>
      <w:marLeft w:val="0"/>
      <w:marRight w:val="0"/>
      <w:marTop w:val="0"/>
      <w:marBottom w:val="0"/>
      <w:divBdr>
        <w:top w:val="none" w:sz="0" w:space="0" w:color="auto"/>
        <w:left w:val="none" w:sz="0" w:space="0" w:color="auto"/>
        <w:bottom w:val="none" w:sz="0" w:space="0" w:color="auto"/>
        <w:right w:val="none" w:sz="0" w:space="0" w:color="auto"/>
      </w:divBdr>
    </w:div>
    <w:div w:id="1022633069">
      <w:bodyDiv w:val="1"/>
      <w:marLeft w:val="0"/>
      <w:marRight w:val="0"/>
      <w:marTop w:val="0"/>
      <w:marBottom w:val="0"/>
      <w:divBdr>
        <w:top w:val="none" w:sz="0" w:space="0" w:color="auto"/>
        <w:left w:val="none" w:sz="0" w:space="0" w:color="auto"/>
        <w:bottom w:val="none" w:sz="0" w:space="0" w:color="auto"/>
        <w:right w:val="none" w:sz="0" w:space="0" w:color="auto"/>
      </w:divBdr>
    </w:div>
    <w:div w:id="1056245966">
      <w:bodyDiv w:val="1"/>
      <w:marLeft w:val="0"/>
      <w:marRight w:val="0"/>
      <w:marTop w:val="0"/>
      <w:marBottom w:val="0"/>
      <w:divBdr>
        <w:top w:val="none" w:sz="0" w:space="0" w:color="auto"/>
        <w:left w:val="none" w:sz="0" w:space="0" w:color="auto"/>
        <w:bottom w:val="none" w:sz="0" w:space="0" w:color="auto"/>
        <w:right w:val="none" w:sz="0" w:space="0" w:color="auto"/>
      </w:divBdr>
    </w:div>
    <w:div w:id="1092118120">
      <w:bodyDiv w:val="1"/>
      <w:marLeft w:val="0"/>
      <w:marRight w:val="0"/>
      <w:marTop w:val="0"/>
      <w:marBottom w:val="0"/>
      <w:divBdr>
        <w:top w:val="none" w:sz="0" w:space="0" w:color="auto"/>
        <w:left w:val="none" w:sz="0" w:space="0" w:color="auto"/>
        <w:bottom w:val="none" w:sz="0" w:space="0" w:color="auto"/>
        <w:right w:val="none" w:sz="0" w:space="0" w:color="auto"/>
      </w:divBdr>
    </w:div>
    <w:div w:id="1104350081">
      <w:bodyDiv w:val="1"/>
      <w:marLeft w:val="0"/>
      <w:marRight w:val="0"/>
      <w:marTop w:val="0"/>
      <w:marBottom w:val="0"/>
      <w:divBdr>
        <w:top w:val="none" w:sz="0" w:space="0" w:color="auto"/>
        <w:left w:val="none" w:sz="0" w:space="0" w:color="auto"/>
        <w:bottom w:val="none" w:sz="0" w:space="0" w:color="auto"/>
        <w:right w:val="none" w:sz="0" w:space="0" w:color="auto"/>
      </w:divBdr>
    </w:div>
    <w:div w:id="1108814640">
      <w:bodyDiv w:val="1"/>
      <w:marLeft w:val="0"/>
      <w:marRight w:val="0"/>
      <w:marTop w:val="0"/>
      <w:marBottom w:val="0"/>
      <w:divBdr>
        <w:top w:val="none" w:sz="0" w:space="0" w:color="auto"/>
        <w:left w:val="none" w:sz="0" w:space="0" w:color="auto"/>
        <w:bottom w:val="none" w:sz="0" w:space="0" w:color="auto"/>
        <w:right w:val="none" w:sz="0" w:space="0" w:color="auto"/>
      </w:divBdr>
    </w:div>
    <w:div w:id="1251500865">
      <w:bodyDiv w:val="1"/>
      <w:marLeft w:val="0"/>
      <w:marRight w:val="0"/>
      <w:marTop w:val="0"/>
      <w:marBottom w:val="0"/>
      <w:divBdr>
        <w:top w:val="none" w:sz="0" w:space="0" w:color="auto"/>
        <w:left w:val="none" w:sz="0" w:space="0" w:color="auto"/>
        <w:bottom w:val="none" w:sz="0" w:space="0" w:color="auto"/>
        <w:right w:val="none" w:sz="0" w:space="0" w:color="auto"/>
      </w:divBdr>
    </w:div>
    <w:div w:id="1273706052">
      <w:bodyDiv w:val="1"/>
      <w:marLeft w:val="0"/>
      <w:marRight w:val="0"/>
      <w:marTop w:val="0"/>
      <w:marBottom w:val="0"/>
      <w:divBdr>
        <w:top w:val="none" w:sz="0" w:space="0" w:color="auto"/>
        <w:left w:val="none" w:sz="0" w:space="0" w:color="auto"/>
        <w:bottom w:val="none" w:sz="0" w:space="0" w:color="auto"/>
        <w:right w:val="none" w:sz="0" w:space="0" w:color="auto"/>
      </w:divBdr>
    </w:div>
    <w:div w:id="1275403455">
      <w:bodyDiv w:val="1"/>
      <w:marLeft w:val="0"/>
      <w:marRight w:val="0"/>
      <w:marTop w:val="0"/>
      <w:marBottom w:val="0"/>
      <w:divBdr>
        <w:top w:val="none" w:sz="0" w:space="0" w:color="auto"/>
        <w:left w:val="none" w:sz="0" w:space="0" w:color="auto"/>
        <w:bottom w:val="none" w:sz="0" w:space="0" w:color="auto"/>
        <w:right w:val="none" w:sz="0" w:space="0" w:color="auto"/>
      </w:divBdr>
    </w:div>
    <w:div w:id="1289165260">
      <w:bodyDiv w:val="1"/>
      <w:marLeft w:val="0"/>
      <w:marRight w:val="0"/>
      <w:marTop w:val="0"/>
      <w:marBottom w:val="0"/>
      <w:divBdr>
        <w:top w:val="none" w:sz="0" w:space="0" w:color="auto"/>
        <w:left w:val="none" w:sz="0" w:space="0" w:color="auto"/>
        <w:bottom w:val="none" w:sz="0" w:space="0" w:color="auto"/>
        <w:right w:val="none" w:sz="0" w:space="0" w:color="auto"/>
      </w:divBdr>
    </w:div>
    <w:div w:id="1296761586">
      <w:bodyDiv w:val="1"/>
      <w:marLeft w:val="0"/>
      <w:marRight w:val="0"/>
      <w:marTop w:val="0"/>
      <w:marBottom w:val="0"/>
      <w:divBdr>
        <w:top w:val="none" w:sz="0" w:space="0" w:color="auto"/>
        <w:left w:val="none" w:sz="0" w:space="0" w:color="auto"/>
        <w:bottom w:val="none" w:sz="0" w:space="0" w:color="auto"/>
        <w:right w:val="none" w:sz="0" w:space="0" w:color="auto"/>
      </w:divBdr>
    </w:div>
    <w:div w:id="1299845946">
      <w:bodyDiv w:val="1"/>
      <w:marLeft w:val="0"/>
      <w:marRight w:val="0"/>
      <w:marTop w:val="0"/>
      <w:marBottom w:val="0"/>
      <w:divBdr>
        <w:top w:val="none" w:sz="0" w:space="0" w:color="auto"/>
        <w:left w:val="none" w:sz="0" w:space="0" w:color="auto"/>
        <w:bottom w:val="none" w:sz="0" w:space="0" w:color="auto"/>
        <w:right w:val="none" w:sz="0" w:space="0" w:color="auto"/>
      </w:divBdr>
    </w:div>
    <w:div w:id="1345472288">
      <w:bodyDiv w:val="1"/>
      <w:marLeft w:val="0"/>
      <w:marRight w:val="0"/>
      <w:marTop w:val="0"/>
      <w:marBottom w:val="0"/>
      <w:divBdr>
        <w:top w:val="none" w:sz="0" w:space="0" w:color="auto"/>
        <w:left w:val="none" w:sz="0" w:space="0" w:color="auto"/>
        <w:bottom w:val="none" w:sz="0" w:space="0" w:color="auto"/>
        <w:right w:val="none" w:sz="0" w:space="0" w:color="auto"/>
      </w:divBdr>
    </w:div>
    <w:div w:id="1356887775">
      <w:bodyDiv w:val="1"/>
      <w:marLeft w:val="0"/>
      <w:marRight w:val="0"/>
      <w:marTop w:val="0"/>
      <w:marBottom w:val="0"/>
      <w:divBdr>
        <w:top w:val="none" w:sz="0" w:space="0" w:color="auto"/>
        <w:left w:val="none" w:sz="0" w:space="0" w:color="auto"/>
        <w:bottom w:val="none" w:sz="0" w:space="0" w:color="auto"/>
        <w:right w:val="none" w:sz="0" w:space="0" w:color="auto"/>
      </w:divBdr>
    </w:div>
    <w:div w:id="1427456273">
      <w:bodyDiv w:val="1"/>
      <w:marLeft w:val="0"/>
      <w:marRight w:val="0"/>
      <w:marTop w:val="0"/>
      <w:marBottom w:val="0"/>
      <w:divBdr>
        <w:top w:val="none" w:sz="0" w:space="0" w:color="auto"/>
        <w:left w:val="none" w:sz="0" w:space="0" w:color="auto"/>
        <w:bottom w:val="none" w:sz="0" w:space="0" w:color="auto"/>
        <w:right w:val="none" w:sz="0" w:space="0" w:color="auto"/>
      </w:divBdr>
      <w:divsChild>
        <w:div w:id="1678191151">
          <w:marLeft w:val="0"/>
          <w:marRight w:val="0"/>
          <w:marTop w:val="0"/>
          <w:marBottom w:val="0"/>
          <w:divBdr>
            <w:top w:val="none" w:sz="0" w:space="0" w:color="auto"/>
            <w:left w:val="none" w:sz="0" w:space="0" w:color="auto"/>
            <w:bottom w:val="none" w:sz="0" w:space="0" w:color="auto"/>
            <w:right w:val="none" w:sz="0" w:space="0" w:color="auto"/>
          </w:divBdr>
          <w:divsChild>
            <w:div w:id="483786868">
              <w:marLeft w:val="0"/>
              <w:marRight w:val="0"/>
              <w:marTop w:val="0"/>
              <w:marBottom w:val="0"/>
              <w:divBdr>
                <w:top w:val="none" w:sz="0" w:space="0" w:color="auto"/>
                <w:left w:val="none" w:sz="0" w:space="0" w:color="auto"/>
                <w:bottom w:val="none" w:sz="0" w:space="0" w:color="auto"/>
                <w:right w:val="none" w:sz="0" w:space="0" w:color="auto"/>
              </w:divBdr>
              <w:divsChild>
                <w:div w:id="123604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920969">
      <w:bodyDiv w:val="1"/>
      <w:marLeft w:val="0"/>
      <w:marRight w:val="0"/>
      <w:marTop w:val="0"/>
      <w:marBottom w:val="0"/>
      <w:divBdr>
        <w:top w:val="none" w:sz="0" w:space="0" w:color="auto"/>
        <w:left w:val="none" w:sz="0" w:space="0" w:color="auto"/>
        <w:bottom w:val="none" w:sz="0" w:space="0" w:color="auto"/>
        <w:right w:val="none" w:sz="0" w:space="0" w:color="auto"/>
      </w:divBdr>
    </w:div>
    <w:div w:id="1479179880">
      <w:bodyDiv w:val="1"/>
      <w:marLeft w:val="0"/>
      <w:marRight w:val="0"/>
      <w:marTop w:val="0"/>
      <w:marBottom w:val="0"/>
      <w:divBdr>
        <w:top w:val="none" w:sz="0" w:space="0" w:color="auto"/>
        <w:left w:val="none" w:sz="0" w:space="0" w:color="auto"/>
        <w:bottom w:val="none" w:sz="0" w:space="0" w:color="auto"/>
        <w:right w:val="none" w:sz="0" w:space="0" w:color="auto"/>
      </w:divBdr>
    </w:div>
    <w:div w:id="1496604955">
      <w:bodyDiv w:val="1"/>
      <w:marLeft w:val="0"/>
      <w:marRight w:val="0"/>
      <w:marTop w:val="0"/>
      <w:marBottom w:val="0"/>
      <w:divBdr>
        <w:top w:val="none" w:sz="0" w:space="0" w:color="auto"/>
        <w:left w:val="none" w:sz="0" w:space="0" w:color="auto"/>
        <w:bottom w:val="none" w:sz="0" w:space="0" w:color="auto"/>
        <w:right w:val="none" w:sz="0" w:space="0" w:color="auto"/>
      </w:divBdr>
    </w:div>
    <w:div w:id="1498423749">
      <w:bodyDiv w:val="1"/>
      <w:marLeft w:val="0"/>
      <w:marRight w:val="0"/>
      <w:marTop w:val="0"/>
      <w:marBottom w:val="0"/>
      <w:divBdr>
        <w:top w:val="none" w:sz="0" w:space="0" w:color="auto"/>
        <w:left w:val="none" w:sz="0" w:space="0" w:color="auto"/>
        <w:bottom w:val="none" w:sz="0" w:space="0" w:color="auto"/>
        <w:right w:val="none" w:sz="0" w:space="0" w:color="auto"/>
      </w:divBdr>
    </w:div>
    <w:div w:id="1556356654">
      <w:bodyDiv w:val="1"/>
      <w:marLeft w:val="0"/>
      <w:marRight w:val="0"/>
      <w:marTop w:val="0"/>
      <w:marBottom w:val="0"/>
      <w:divBdr>
        <w:top w:val="none" w:sz="0" w:space="0" w:color="auto"/>
        <w:left w:val="none" w:sz="0" w:space="0" w:color="auto"/>
        <w:bottom w:val="none" w:sz="0" w:space="0" w:color="auto"/>
        <w:right w:val="none" w:sz="0" w:space="0" w:color="auto"/>
      </w:divBdr>
    </w:div>
    <w:div w:id="1654286103">
      <w:bodyDiv w:val="1"/>
      <w:marLeft w:val="0"/>
      <w:marRight w:val="0"/>
      <w:marTop w:val="0"/>
      <w:marBottom w:val="0"/>
      <w:divBdr>
        <w:top w:val="none" w:sz="0" w:space="0" w:color="auto"/>
        <w:left w:val="none" w:sz="0" w:space="0" w:color="auto"/>
        <w:bottom w:val="none" w:sz="0" w:space="0" w:color="auto"/>
        <w:right w:val="none" w:sz="0" w:space="0" w:color="auto"/>
      </w:divBdr>
    </w:div>
    <w:div w:id="1713312197">
      <w:bodyDiv w:val="1"/>
      <w:marLeft w:val="0"/>
      <w:marRight w:val="0"/>
      <w:marTop w:val="0"/>
      <w:marBottom w:val="0"/>
      <w:divBdr>
        <w:top w:val="none" w:sz="0" w:space="0" w:color="auto"/>
        <w:left w:val="none" w:sz="0" w:space="0" w:color="auto"/>
        <w:bottom w:val="none" w:sz="0" w:space="0" w:color="auto"/>
        <w:right w:val="none" w:sz="0" w:space="0" w:color="auto"/>
      </w:divBdr>
    </w:div>
    <w:div w:id="1717510851">
      <w:bodyDiv w:val="1"/>
      <w:marLeft w:val="0"/>
      <w:marRight w:val="0"/>
      <w:marTop w:val="0"/>
      <w:marBottom w:val="0"/>
      <w:divBdr>
        <w:top w:val="none" w:sz="0" w:space="0" w:color="auto"/>
        <w:left w:val="none" w:sz="0" w:space="0" w:color="auto"/>
        <w:bottom w:val="none" w:sz="0" w:space="0" w:color="auto"/>
        <w:right w:val="none" w:sz="0" w:space="0" w:color="auto"/>
      </w:divBdr>
      <w:divsChild>
        <w:div w:id="218439538">
          <w:marLeft w:val="0"/>
          <w:marRight w:val="75"/>
          <w:marTop w:val="0"/>
          <w:marBottom w:val="0"/>
          <w:divBdr>
            <w:top w:val="none" w:sz="0" w:space="0" w:color="auto"/>
            <w:left w:val="none" w:sz="0" w:space="0" w:color="auto"/>
            <w:bottom w:val="none" w:sz="0" w:space="0" w:color="auto"/>
            <w:right w:val="none" w:sz="0" w:space="0" w:color="auto"/>
          </w:divBdr>
        </w:div>
        <w:div w:id="1739551030">
          <w:marLeft w:val="255"/>
          <w:marRight w:val="0"/>
          <w:marTop w:val="75"/>
          <w:marBottom w:val="0"/>
          <w:divBdr>
            <w:top w:val="none" w:sz="0" w:space="0" w:color="auto"/>
            <w:left w:val="none" w:sz="0" w:space="0" w:color="auto"/>
            <w:bottom w:val="none" w:sz="0" w:space="0" w:color="auto"/>
            <w:right w:val="none" w:sz="0" w:space="0" w:color="auto"/>
          </w:divBdr>
        </w:div>
        <w:div w:id="1459882524">
          <w:marLeft w:val="255"/>
          <w:marRight w:val="0"/>
          <w:marTop w:val="75"/>
          <w:marBottom w:val="0"/>
          <w:divBdr>
            <w:top w:val="none" w:sz="0" w:space="0" w:color="auto"/>
            <w:left w:val="none" w:sz="0" w:space="0" w:color="auto"/>
            <w:bottom w:val="none" w:sz="0" w:space="0" w:color="auto"/>
            <w:right w:val="none" w:sz="0" w:space="0" w:color="auto"/>
          </w:divBdr>
        </w:div>
        <w:div w:id="1915554615">
          <w:marLeft w:val="255"/>
          <w:marRight w:val="0"/>
          <w:marTop w:val="75"/>
          <w:marBottom w:val="0"/>
          <w:divBdr>
            <w:top w:val="none" w:sz="0" w:space="0" w:color="auto"/>
            <w:left w:val="none" w:sz="0" w:space="0" w:color="auto"/>
            <w:bottom w:val="none" w:sz="0" w:space="0" w:color="auto"/>
            <w:right w:val="none" w:sz="0" w:space="0" w:color="auto"/>
          </w:divBdr>
        </w:div>
        <w:div w:id="1254435418">
          <w:marLeft w:val="255"/>
          <w:marRight w:val="0"/>
          <w:marTop w:val="75"/>
          <w:marBottom w:val="0"/>
          <w:divBdr>
            <w:top w:val="none" w:sz="0" w:space="0" w:color="auto"/>
            <w:left w:val="none" w:sz="0" w:space="0" w:color="auto"/>
            <w:bottom w:val="none" w:sz="0" w:space="0" w:color="auto"/>
            <w:right w:val="none" w:sz="0" w:space="0" w:color="auto"/>
          </w:divBdr>
        </w:div>
      </w:divsChild>
    </w:div>
    <w:div w:id="1751342483">
      <w:bodyDiv w:val="1"/>
      <w:marLeft w:val="0"/>
      <w:marRight w:val="0"/>
      <w:marTop w:val="0"/>
      <w:marBottom w:val="0"/>
      <w:divBdr>
        <w:top w:val="none" w:sz="0" w:space="0" w:color="auto"/>
        <w:left w:val="none" w:sz="0" w:space="0" w:color="auto"/>
        <w:bottom w:val="none" w:sz="0" w:space="0" w:color="auto"/>
        <w:right w:val="none" w:sz="0" w:space="0" w:color="auto"/>
      </w:divBdr>
    </w:div>
    <w:div w:id="1786776899">
      <w:bodyDiv w:val="1"/>
      <w:marLeft w:val="0"/>
      <w:marRight w:val="0"/>
      <w:marTop w:val="0"/>
      <w:marBottom w:val="0"/>
      <w:divBdr>
        <w:top w:val="none" w:sz="0" w:space="0" w:color="auto"/>
        <w:left w:val="none" w:sz="0" w:space="0" w:color="auto"/>
        <w:bottom w:val="none" w:sz="0" w:space="0" w:color="auto"/>
        <w:right w:val="none" w:sz="0" w:space="0" w:color="auto"/>
      </w:divBdr>
    </w:div>
    <w:div w:id="1789810345">
      <w:bodyDiv w:val="1"/>
      <w:marLeft w:val="0"/>
      <w:marRight w:val="0"/>
      <w:marTop w:val="0"/>
      <w:marBottom w:val="0"/>
      <w:divBdr>
        <w:top w:val="none" w:sz="0" w:space="0" w:color="auto"/>
        <w:left w:val="none" w:sz="0" w:space="0" w:color="auto"/>
        <w:bottom w:val="none" w:sz="0" w:space="0" w:color="auto"/>
        <w:right w:val="none" w:sz="0" w:space="0" w:color="auto"/>
      </w:divBdr>
    </w:div>
    <w:div w:id="1822652498">
      <w:bodyDiv w:val="1"/>
      <w:marLeft w:val="0"/>
      <w:marRight w:val="0"/>
      <w:marTop w:val="0"/>
      <w:marBottom w:val="0"/>
      <w:divBdr>
        <w:top w:val="none" w:sz="0" w:space="0" w:color="auto"/>
        <w:left w:val="none" w:sz="0" w:space="0" w:color="auto"/>
        <w:bottom w:val="none" w:sz="0" w:space="0" w:color="auto"/>
        <w:right w:val="none" w:sz="0" w:space="0" w:color="auto"/>
      </w:divBdr>
      <w:divsChild>
        <w:div w:id="209877376">
          <w:marLeft w:val="255"/>
          <w:marRight w:val="0"/>
          <w:marTop w:val="0"/>
          <w:marBottom w:val="0"/>
          <w:divBdr>
            <w:top w:val="none" w:sz="0" w:space="0" w:color="auto"/>
            <w:left w:val="none" w:sz="0" w:space="0" w:color="auto"/>
            <w:bottom w:val="none" w:sz="0" w:space="0" w:color="auto"/>
            <w:right w:val="none" w:sz="0" w:space="0" w:color="auto"/>
          </w:divBdr>
        </w:div>
        <w:div w:id="1454132254">
          <w:marLeft w:val="255"/>
          <w:marRight w:val="0"/>
          <w:marTop w:val="0"/>
          <w:marBottom w:val="0"/>
          <w:divBdr>
            <w:top w:val="none" w:sz="0" w:space="0" w:color="auto"/>
            <w:left w:val="none" w:sz="0" w:space="0" w:color="auto"/>
            <w:bottom w:val="none" w:sz="0" w:space="0" w:color="auto"/>
            <w:right w:val="none" w:sz="0" w:space="0" w:color="auto"/>
          </w:divBdr>
        </w:div>
        <w:div w:id="1041247184">
          <w:marLeft w:val="255"/>
          <w:marRight w:val="0"/>
          <w:marTop w:val="0"/>
          <w:marBottom w:val="0"/>
          <w:divBdr>
            <w:top w:val="none" w:sz="0" w:space="0" w:color="auto"/>
            <w:left w:val="none" w:sz="0" w:space="0" w:color="auto"/>
            <w:bottom w:val="none" w:sz="0" w:space="0" w:color="auto"/>
            <w:right w:val="none" w:sz="0" w:space="0" w:color="auto"/>
          </w:divBdr>
        </w:div>
      </w:divsChild>
    </w:div>
    <w:div w:id="1877696621">
      <w:bodyDiv w:val="1"/>
      <w:marLeft w:val="0"/>
      <w:marRight w:val="0"/>
      <w:marTop w:val="0"/>
      <w:marBottom w:val="0"/>
      <w:divBdr>
        <w:top w:val="none" w:sz="0" w:space="0" w:color="auto"/>
        <w:left w:val="none" w:sz="0" w:space="0" w:color="auto"/>
        <w:bottom w:val="none" w:sz="0" w:space="0" w:color="auto"/>
        <w:right w:val="none" w:sz="0" w:space="0" w:color="auto"/>
      </w:divBdr>
    </w:div>
    <w:div w:id="1881629009">
      <w:bodyDiv w:val="1"/>
      <w:marLeft w:val="0"/>
      <w:marRight w:val="0"/>
      <w:marTop w:val="0"/>
      <w:marBottom w:val="0"/>
      <w:divBdr>
        <w:top w:val="none" w:sz="0" w:space="0" w:color="auto"/>
        <w:left w:val="none" w:sz="0" w:space="0" w:color="auto"/>
        <w:bottom w:val="none" w:sz="0" w:space="0" w:color="auto"/>
        <w:right w:val="none" w:sz="0" w:space="0" w:color="auto"/>
      </w:divBdr>
    </w:div>
    <w:div w:id="1882982222">
      <w:bodyDiv w:val="1"/>
      <w:marLeft w:val="0"/>
      <w:marRight w:val="0"/>
      <w:marTop w:val="0"/>
      <w:marBottom w:val="0"/>
      <w:divBdr>
        <w:top w:val="none" w:sz="0" w:space="0" w:color="auto"/>
        <w:left w:val="none" w:sz="0" w:space="0" w:color="auto"/>
        <w:bottom w:val="none" w:sz="0" w:space="0" w:color="auto"/>
        <w:right w:val="none" w:sz="0" w:space="0" w:color="auto"/>
      </w:divBdr>
    </w:div>
    <w:div w:id="1886521015">
      <w:bodyDiv w:val="1"/>
      <w:marLeft w:val="0"/>
      <w:marRight w:val="0"/>
      <w:marTop w:val="0"/>
      <w:marBottom w:val="0"/>
      <w:divBdr>
        <w:top w:val="none" w:sz="0" w:space="0" w:color="auto"/>
        <w:left w:val="none" w:sz="0" w:space="0" w:color="auto"/>
        <w:bottom w:val="none" w:sz="0" w:space="0" w:color="auto"/>
        <w:right w:val="none" w:sz="0" w:space="0" w:color="auto"/>
      </w:divBdr>
    </w:div>
    <w:div w:id="1888561622">
      <w:bodyDiv w:val="1"/>
      <w:marLeft w:val="0"/>
      <w:marRight w:val="0"/>
      <w:marTop w:val="0"/>
      <w:marBottom w:val="0"/>
      <w:divBdr>
        <w:top w:val="none" w:sz="0" w:space="0" w:color="auto"/>
        <w:left w:val="none" w:sz="0" w:space="0" w:color="auto"/>
        <w:bottom w:val="none" w:sz="0" w:space="0" w:color="auto"/>
        <w:right w:val="none" w:sz="0" w:space="0" w:color="auto"/>
      </w:divBdr>
      <w:divsChild>
        <w:div w:id="1146702525">
          <w:marLeft w:val="0"/>
          <w:marRight w:val="75"/>
          <w:marTop w:val="0"/>
          <w:marBottom w:val="0"/>
          <w:divBdr>
            <w:top w:val="none" w:sz="0" w:space="0" w:color="auto"/>
            <w:left w:val="none" w:sz="0" w:space="0" w:color="auto"/>
            <w:bottom w:val="none" w:sz="0" w:space="0" w:color="auto"/>
            <w:right w:val="none" w:sz="0" w:space="0" w:color="auto"/>
          </w:divBdr>
        </w:div>
        <w:div w:id="1697733528">
          <w:marLeft w:val="255"/>
          <w:marRight w:val="0"/>
          <w:marTop w:val="75"/>
          <w:marBottom w:val="0"/>
          <w:divBdr>
            <w:top w:val="none" w:sz="0" w:space="0" w:color="auto"/>
            <w:left w:val="none" w:sz="0" w:space="0" w:color="auto"/>
            <w:bottom w:val="none" w:sz="0" w:space="0" w:color="auto"/>
            <w:right w:val="none" w:sz="0" w:space="0" w:color="auto"/>
          </w:divBdr>
        </w:div>
      </w:divsChild>
    </w:div>
    <w:div w:id="1903323979">
      <w:bodyDiv w:val="1"/>
      <w:marLeft w:val="0"/>
      <w:marRight w:val="0"/>
      <w:marTop w:val="0"/>
      <w:marBottom w:val="0"/>
      <w:divBdr>
        <w:top w:val="none" w:sz="0" w:space="0" w:color="auto"/>
        <w:left w:val="none" w:sz="0" w:space="0" w:color="auto"/>
        <w:bottom w:val="none" w:sz="0" w:space="0" w:color="auto"/>
        <w:right w:val="none" w:sz="0" w:space="0" w:color="auto"/>
      </w:divBdr>
    </w:div>
    <w:div w:id="1922637890">
      <w:bodyDiv w:val="1"/>
      <w:marLeft w:val="0"/>
      <w:marRight w:val="0"/>
      <w:marTop w:val="0"/>
      <w:marBottom w:val="0"/>
      <w:divBdr>
        <w:top w:val="none" w:sz="0" w:space="0" w:color="auto"/>
        <w:left w:val="none" w:sz="0" w:space="0" w:color="auto"/>
        <w:bottom w:val="none" w:sz="0" w:space="0" w:color="auto"/>
        <w:right w:val="none" w:sz="0" w:space="0" w:color="auto"/>
      </w:divBdr>
    </w:div>
    <w:div w:id="2009020965">
      <w:bodyDiv w:val="1"/>
      <w:marLeft w:val="0"/>
      <w:marRight w:val="0"/>
      <w:marTop w:val="0"/>
      <w:marBottom w:val="0"/>
      <w:divBdr>
        <w:top w:val="none" w:sz="0" w:space="0" w:color="auto"/>
        <w:left w:val="none" w:sz="0" w:space="0" w:color="auto"/>
        <w:bottom w:val="none" w:sz="0" w:space="0" w:color="auto"/>
        <w:right w:val="none" w:sz="0" w:space="0" w:color="auto"/>
      </w:divBdr>
    </w:div>
    <w:div w:id="2014723836">
      <w:bodyDiv w:val="1"/>
      <w:marLeft w:val="0"/>
      <w:marRight w:val="0"/>
      <w:marTop w:val="0"/>
      <w:marBottom w:val="0"/>
      <w:divBdr>
        <w:top w:val="none" w:sz="0" w:space="0" w:color="auto"/>
        <w:left w:val="none" w:sz="0" w:space="0" w:color="auto"/>
        <w:bottom w:val="none" w:sz="0" w:space="0" w:color="auto"/>
        <w:right w:val="none" w:sz="0" w:space="0" w:color="auto"/>
      </w:divBdr>
      <w:divsChild>
        <w:div w:id="611667526">
          <w:marLeft w:val="0"/>
          <w:marRight w:val="0"/>
          <w:marTop w:val="0"/>
          <w:marBottom w:val="0"/>
          <w:divBdr>
            <w:top w:val="none" w:sz="0" w:space="0" w:color="auto"/>
            <w:left w:val="none" w:sz="0" w:space="0" w:color="auto"/>
            <w:bottom w:val="none" w:sz="0" w:space="0" w:color="auto"/>
            <w:right w:val="none" w:sz="0" w:space="0" w:color="auto"/>
          </w:divBdr>
          <w:divsChild>
            <w:div w:id="1420179274">
              <w:marLeft w:val="0"/>
              <w:marRight w:val="0"/>
              <w:marTop w:val="0"/>
              <w:marBottom w:val="0"/>
              <w:divBdr>
                <w:top w:val="none" w:sz="0" w:space="0" w:color="auto"/>
                <w:left w:val="none" w:sz="0" w:space="0" w:color="auto"/>
                <w:bottom w:val="none" w:sz="0" w:space="0" w:color="auto"/>
                <w:right w:val="none" w:sz="0" w:space="0" w:color="auto"/>
              </w:divBdr>
              <w:divsChild>
                <w:div w:id="68216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509242">
      <w:bodyDiv w:val="1"/>
      <w:marLeft w:val="0"/>
      <w:marRight w:val="0"/>
      <w:marTop w:val="0"/>
      <w:marBottom w:val="0"/>
      <w:divBdr>
        <w:top w:val="none" w:sz="0" w:space="0" w:color="auto"/>
        <w:left w:val="none" w:sz="0" w:space="0" w:color="auto"/>
        <w:bottom w:val="none" w:sz="0" w:space="0" w:color="auto"/>
        <w:right w:val="none" w:sz="0" w:space="0" w:color="auto"/>
      </w:divBdr>
      <w:divsChild>
        <w:div w:id="1136530006">
          <w:marLeft w:val="255"/>
          <w:marRight w:val="0"/>
          <w:marTop w:val="0"/>
          <w:marBottom w:val="0"/>
          <w:divBdr>
            <w:top w:val="none" w:sz="0" w:space="0" w:color="auto"/>
            <w:left w:val="none" w:sz="0" w:space="0" w:color="auto"/>
            <w:bottom w:val="none" w:sz="0" w:space="0" w:color="auto"/>
            <w:right w:val="none" w:sz="0" w:space="0" w:color="auto"/>
          </w:divBdr>
        </w:div>
      </w:divsChild>
    </w:div>
    <w:div w:id="20830219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04466-4B34-456E-ABF4-056379C06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2358</Words>
  <Characters>14743</Characters>
  <Application>Microsoft Office Word</Application>
  <DocSecurity>0</DocSecurity>
  <Lines>491</Lines>
  <Paragraphs>251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AKMS</dc:creator>
  <dc:description/>
  <cp:lastModifiedBy>ŽŇAVOVÁ Dana</cp:lastModifiedBy>
  <cp:revision>2</cp:revision>
  <cp:lastPrinted>2020-09-30T17:01:00Z</cp:lastPrinted>
  <dcterms:created xsi:type="dcterms:W3CDTF">2020-11-23T08:08:00Z</dcterms:created>
  <dcterms:modified xsi:type="dcterms:W3CDTF">2020-11-23T08:08:00Z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